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3F" w:rsidRDefault="00920A3F" w:rsidP="00534E73">
      <w:pPr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-976630</wp:posOffset>
            </wp:positionV>
            <wp:extent cx="7647305" cy="10727055"/>
            <wp:effectExtent l="19050" t="0" r="0" b="0"/>
            <wp:wrapNone/>
            <wp:docPr id="3" name="Рисунок 1" descr="C:\Users\admin\Desktop\эрмитаж\fony_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рмитаж\fony_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305" cy="1072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764" w:rsidRPr="00A00623" w:rsidRDefault="00A52764" w:rsidP="00534E73">
      <w:pPr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0623">
        <w:rPr>
          <w:rFonts w:ascii="Times New Roman" w:hAnsi="Times New Roman" w:cs="Times New Roman"/>
          <w:sz w:val="28"/>
          <w:szCs w:val="28"/>
        </w:rPr>
        <w:t>Тамбовский г</w:t>
      </w:r>
      <w:r>
        <w:rPr>
          <w:rFonts w:ascii="Times New Roman" w:hAnsi="Times New Roman" w:cs="Times New Roman"/>
          <w:sz w:val="28"/>
          <w:szCs w:val="28"/>
        </w:rPr>
        <w:t>осударственный университет им</w:t>
      </w:r>
      <w:r w:rsidR="00010812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 xml:space="preserve"> Г. </w:t>
      </w:r>
      <w:r w:rsidRPr="00A00623">
        <w:rPr>
          <w:rFonts w:ascii="Times New Roman" w:hAnsi="Times New Roman" w:cs="Times New Roman"/>
          <w:sz w:val="28"/>
          <w:szCs w:val="28"/>
        </w:rPr>
        <w:t>Р. Державина</w:t>
      </w:r>
    </w:p>
    <w:p w:rsidR="00A52764" w:rsidRPr="00A00623" w:rsidRDefault="00A52764" w:rsidP="00534E73">
      <w:pPr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0623">
        <w:rPr>
          <w:rFonts w:ascii="Times New Roman" w:hAnsi="Times New Roman" w:cs="Times New Roman"/>
          <w:sz w:val="28"/>
          <w:szCs w:val="28"/>
        </w:rPr>
        <w:t>Фундам</w:t>
      </w:r>
      <w:r>
        <w:rPr>
          <w:rFonts w:ascii="Times New Roman" w:hAnsi="Times New Roman" w:cs="Times New Roman"/>
          <w:sz w:val="28"/>
          <w:szCs w:val="28"/>
        </w:rPr>
        <w:t xml:space="preserve">ентальная библиотека </w:t>
      </w:r>
    </w:p>
    <w:p w:rsidR="00A52764" w:rsidRPr="00A00623" w:rsidRDefault="00A52764" w:rsidP="00534E73">
      <w:pPr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0623">
        <w:rPr>
          <w:rFonts w:ascii="Times New Roman" w:hAnsi="Times New Roman" w:cs="Times New Roman"/>
          <w:sz w:val="28"/>
          <w:szCs w:val="28"/>
        </w:rPr>
        <w:t>Информационно-библиографический отдел</w:t>
      </w:r>
    </w:p>
    <w:p w:rsidR="00920A3F" w:rsidRPr="00B15812" w:rsidRDefault="00920A3F" w:rsidP="00534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A3F" w:rsidRDefault="00920A3F" w:rsidP="00534E73">
      <w:pPr>
        <w:pStyle w:val="a5"/>
        <w:spacing w:after="0"/>
        <w:ind w:left="2254" w:firstLine="578"/>
        <w:rPr>
          <w:rFonts w:ascii="Times New Roman" w:hAnsi="Times New Roman" w:cs="Times New Roman"/>
          <w:sz w:val="28"/>
          <w:szCs w:val="28"/>
        </w:rPr>
      </w:pPr>
    </w:p>
    <w:p w:rsidR="00A52764" w:rsidRPr="00B15812" w:rsidRDefault="00A52764" w:rsidP="00534E73">
      <w:pPr>
        <w:spacing w:after="0"/>
        <w:ind w:left="1416" w:hanging="1416"/>
        <w:jc w:val="center"/>
        <w:rPr>
          <w:rFonts w:ascii="Monotype Corsiva" w:hAnsi="Monotype Corsiva" w:cs="Times New Roman"/>
          <w:b/>
          <w:bCs/>
          <w:color w:val="000000"/>
          <w:sz w:val="76"/>
          <w:szCs w:val="76"/>
        </w:rPr>
      </w:pPr>
      <w:r w:rsidRPr="00B15812">
        <w:rPr>
          <w:rFonts w:ascii="Monotype Corsiva" w:hAnsi="Monotype Corsiva" w:cs="Times New Roman"/>
          <w:b/>
          <w:sz w:val="76"/>
          <w:szCs w:val="76"/>
        </w:rPr>
        <w:t>Эрмитажу 250 лет</w:t>
      </w:r>
    </w:p>
    <w:p w:rsidR="00A52764" w:rsidRPr="00F4513C" w:rsidRDefault="00A52764" w:rsidP="00534E73">
      <w:pPr>
        <w:ind w:firstLine="426"/>
        <w:jc w:val="center"/>
        <w:rPr>
          <w:rFonts w:ascii="Bookman Old Style" w:eastAsia="BatangChe" w:hAnsi="Bookman Old Style" w:cs="Times New Roman"/>
          <w:b/>
          <w:i/>
          <w:sz w:val="6"/>
          <w:szCs w:val="44"/>
        </w:rPr>
      </w:pPr>
    </w:p>
    <w:p w:rsidR="00A52764" w:rsidRPr="00F4513C" w:rsidRDefault="00010812" w:rsidP="00534E73">
      <w:pPr>
        <w:ind w:firstLine="426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F4513C">
        <w:rPr>
          <w:rFonts w:ascii="Times New Roman" w:hAnsi="Times New Roman" w:cs="Times New Roman"/>
          <w:b/>
          <w:i/>
          <w:sz w:val="32"/>
          <w:szCs w:val="28"/>
        </w:rPr>
        <w:t xml:space="preserve">Библиографический </w:t>
      </w:r>
      <w:r w:rsidR="00A52764" w:rsidRPr="00F4513C">
        <w:rPr>
          <w:rFonts w:ascii="Times New Roman" w:hAnsi="Times New Roman" w:cs="Times New Roman"/>
          <w:b/>
          <w:i/>
          <w:sz w:val="32"/>
          <w:szCs w:val="28"/>
        </w:rPr>
        <w:t>список литературы</w:t>
      </w:r>
    </w:p>
    <w:p w:rsidR="00A52764" w:rsidRPr="00F4513C" w:rsidRDefault="00A52764" w:rsidP="00534E73">
      <w:pPr>
        <w:ind w:firstLine="426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F4513C">
        <w:rPr>
          <w:rFonts w:ascii="Times New Roman" w:hAnsi="Times New Roman" w:cs="Times New Roman"/>
          <w:b/>
          <w:i/>
          <w:sz w:val="32"/>
          <w:szCs w:val="28"/>
        </w:rPr>
        <w:t>(Фонды ФБ ТГУ)</w:t>
      </w:r>
    </w:p>
    <w:p w:rsidR="00A52764" w:rsidRDefault="00B15812" w:rsidP="00534E7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173990</wp:posOffset>
            </wp:positionV>
            <wp:extent cx="4335145" cy="4319270"/>
            <wp:effectExtent l="0" t="0" r="0" b="0"/>
            <wp:wrapNone/>
            <wp:docPr id="16" name="Рисунок 4" descr="C:\Users\admin\Desktop\эрмитаж\лого-эрмитаж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dmin\Desktop\эрмитаж\лого-эрмитаж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145" cy="431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2764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52764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52764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52764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52764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52764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52764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52764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52764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52764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52764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52764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52764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52764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52764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52764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52764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52764" w:rsidRDefault="00A52764" w:rsidP="00534E73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52764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B15812" w:rsidRDefault="00B15812" w:rsidP="00534E73">
      <w:pPr>
        <w:jc w:val="center"/>
        <w:rPr>
          <w:rFonts w:ascii="Times New Roman" w:hAnsi="Times New Roman" w:cs="Times New Roman"/>
          <w:sz w:val="28"/>
        </w:rPr>
      </w:pPr>
    </w:p>
    <w:p w:rsidR="00534E73" w:rsidRDefault="00A52764" w:rsidP="00534E73">
      <w:pPr>
        <w:jc w:val="center"/>
        <w:rPr>
          <w:rFonts w:ascii="Times New Roman" w:hAnsi="Times New Roman" w:cs="Times New Roman"/>
          <w:sz w:val="28"/>
        </w:rPr>
      </w:pPr>
      <w:r w:rsidRPr="00920A3F">
        <w:rPr>
          <w:rFonts w:ascii="Times New Roman" w:hAnsi="Times New Roman" w:cs="Times New Roman"/>
          <w:sz w:val="28"/>
        </w:rPr>
        <w:t>Тамбов 2014</w:t>
      </w:r>
    </w:p>
    <w:p w:rsidR="00534E73" w:rsidRDefault="00534E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B59BC" w:rsidRDefault="00534E73" w:rsidP="00534E73">
      <w:pPr>
        <w:jc w:val="center"/>
        <w:rPr>
          <w:rFonts w:ascii="Times New Roman" w:hAnsi="Times New Roman" w:cs="Times New Roman"/>
          <w:sz w:val="28"/>
        </w:rPr>
      </w:pPr>
      <w:r w:rsidRPr="00534E73">
        <w:rPr>
          <w:rFonts w:ascii="Times New Roman" w:hAnsi="Times New Roman" w:cs="Times New Roman"/>
          <w:sz w:val="28"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-897146</wp:posOffset>
            </wp:positionH>
            <wp:positionV relativeFrom="paragraph">
              <wp:posOffset>-1084558</wp:posOffset>
            </wp:positionV>
            <wp:extent cx="7642992" cy="10830910"/>
            <wp:effectExtent l="19050" t="0" r="0" b="0"/>
            <wp:wrapNone/>
            <wp:docPr id="18" name="Рисунок 1" descr="C:\Users\admin\Desktop\эрмитаж\fony_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рмитаж\fony_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992" cy="108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59BC">
        <w:rPr>
          <w:rFonts w:ascii="Times New Roman" w:hAnsi="Times New Roman" w:cs="Times New Roman"/>
          <w:sz w:val="28"/>
        </w:rPr>
        <w:br w:type="page"/>
      </w:r>
    </w:p>
    <w:p w:rsidR="00672E9E" w:rsidRPr="004C43EF" w:rsidRDefault="00534E73" w:rsidP="00534E73">
      <w:pPr>
        <w:spacing w:after="0"/>
        <w:ind w:firstLine="708"/>
        <w:jc w:val="center"/>
        <w:rPr>
          <w:rFonts w:ascii="Monotype Corsiva" w:hAnsi="Monotype Corsiva" w:cs="Times New Roman"/>
          <w:b/>
          <w:sz w:val="40"/>
        </w:rPr>
      </w:pPr>
      <w:r>
        <w:rPr>
          <w:rFonts w:ascii="Monotype Corsiva" w:hAnsi="Monotype Corsiva" w:cs="Times New Roman"/>
          <w:b/>
          <w:noProof/>
          <w:sz w:val="40"/>
        </w:rPr>
        <w:lastRenderedPageBreak/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-897255</wp:posOffset>
            </wp:positionH>
            <wp:positionV relativeFrom="paragraph">
              <wp:posOffset>-974725</wp:posOffset>
            </wp:positionV>
            <wp:extent cx="7655560" cy="10798810"/>
            <wp:effectExtent l="19050" t="0" r="2540" b="0"/>
            <wp:wrapNone/>
            <wp:docPr id="11" name="Рисунок 1" descr="C:\Users\admin\Desktop\эрмитаж\fony_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рмитаж\fony_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560" cy="1079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E9E" w:rsidRPr="004C43EF">
        <w:rPr>
          <w:rFonts w:ascii="Monotype Corsiva" w:hAnsi="Monotype Corsiva" w:cs="Times New Roman"/>
          <w:b/>
          <w:sz w:val="40"/>
        </w:rPr>
        <w:t>Юбилей Эрмитажа: 250 лет</w:t>
      </w:r>
    </w:p>
    <w:p w:rsidR="00672E9E" w:rsidRDefault="00672E9E" w:rsidP="00534E73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</w:rPr>
      </w:pPr>
    </w:p>
    <w:p w:rsidR="00672E9E" w:rsidRDefault="005A2C6D" w:rsidP="00534E73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</w:rPr>
      </w:pPr>
      <w:r w:rsidRPr="00672E9E">
        <w:rPr>
          <w:rFonts w:ascii="Times New Roman" w:hAnsi="Times New Roman" w:cs="Times New Roman"/>
          <w:i/>
          <w:sz w:val="28"/>
        </w:rPr>
        <w:t xml:space="preserve"> </w:t>
      </w:r>
      <w:r w:rsidR="00672E9E" w:rsidRPr="00672E9E">
        <w:rPr>
          <w:rFonts w:ascii="Times New Roman" w:hAnsi="Times New Roman" w:cs="Times New Roman"/>
          <w:i/>
          <w:sz w:val="28"/>
        </w:rPr>
        <w:t xml:space="preserve">«Искусство оказывает нравственное действие не только потому, </w:t>
      </w:r>
    </w:p>
    <w:p w:rsidR="00672E9E" w:rsidRDefault="00672E9E" w:rsidP="00534E73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</w:rPr>
      </w:pPr>
      <w:r w:rsidRPr="00672E9E">
        <w:rPr>
          <w:rFonts w:ascii="Times New Roman" w:hAnsi="Times New Roman" w:cs="Times New Roman"/>
          <w:i/>
          <w:sz w:val="28"/>
        </w:rPr>
        <w:t xml:space="preserve">что доставляет наслаждение путем нравственных средств, </w:t>
      </w:r>
    </w:p>
    <w:p w:rsidR="00672E9E" w:rsidRDefault="00672E9E" w:rsidP="00534E73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</w:rPr>
      </w:pPr>
      <w:r w:rsidRPr="00672E9E">
        <w:rPr>
          <w:rFonts w:ascii="Times New Roman" w:hAnsi="Times New Roman" w:cs="Times New Roman"/>
          <w:i/>
          <w:sz w:val="28"/>
        </w:rPr>
        <w:t xml:space="preserve">но и потому, что наслаждение, доставляемое искусством, </w:t>
      </w:r>
    </w:p>
    <w:p w:rsidR="00672E9E" w:rsidRPr="00672E9E" w:rsidRDefault="00672E9E" w:rsidP="00534E73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</w:rPr>
      </w:pPr>
      <w:r w:rsidRPr="00672E9E">
        <w:rPr>
          <w:rFonts w:ascii="Times New Roman" w:hAnsi="Times New Roman" w:cs="Times New Roman"/>
          <w:i/>
          <w:sz w:val="28"/>
        </w:rPr>
        <w:t>служит само путём к нравственности»</w:t>
      </w:r>
    </w:p>
    <w:p w:rsidR="00672E9E" w:rsidRPr="00672E9E" w:rsidRDefault="00672E9E" w:rsidP="00534E73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</w:rPr>
      </w:pPr>
      <w:r w:rsidRPr="00672E9E">
        <w:rPr>
          <w:rFonts w:ascii="Times New Roman" w:hAnsi="Times New Roman" w:cs="Times New Roman"/>
          <w:i/>
          <w:sz w:val="28"/>
        </w:rPr>
        <w:t xml:space="preserve"> И. Ф. Шиллер</w:t>
      </w:r>
    </w:p>
    <w:p w:rsidR="00672E9E" w:rsidRPr="00672E9E" w:rsidRDefault="00672E9E" w:rsidP="00534E73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</w:rPr>
      </w:pPr>
    </w:p>
    <w:p w:rsidR="00A52764" w:rsidRPr="000C0319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C0319">
        <w:rPr>
          <w:rFonts w:ascii="Times New Roman" w:hAnsi="Times New Roman" w:cs="Times New Roman"/>
          <w:sz w:val="28"/>
        </w:rPr>
        <w:t>Государственный Музей Эрмитаж в Санкт-Петербурге – крупнейший в России и один из крупнейших в мире художественных и культурно-исторических музеев.</w:t>
      </w:r>
    </w:p>
    <w:p w:rsidR="00A52764" w:rsidRPr="000C0319" w:rsidRDefault="00422FD6" w:rsidP="00534E7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2322195</wp:posOffset>
            </wp:positionH>
            <wp:positionV relativeFrom="paragraph">
              <wp:posOffset>368300</wp:posOffset>
            </wp:positionV>
            <wp:extent cx="3679190" cy="2070735"/>
            <wp:effectExtent l="76200" t="19050" r="73660" b="100965"/>
            <wp:wrapSquare wrapText="bothSides"/>
            <wp:docPr id="19" name="Рисунок 6" descr="C:\Users\admin\Downloads\winter_histiry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winter_histiry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90" cy="2070735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003200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A52764" w:rsidRPr="000C0319">
        <w:rPr>
          <w:rFonts w:ascii="Times New Roman" w:hAnsi="Times New Roman" w:cs="Times New Roman"/>
          <w:sz w:val="28"/>
        </w:rPr>
        <w:t xml:space="preserve">Эрмитаж возник в 1764 году как частное собрание Екатерины II, после того, как ей были переданы из Берлина 225 ценных картин общей стоимостью в 180 тысяч талеров из частной коллекции живописи </w:t>
      </w:r>
      <w:proofErr w:type="spellStart"/>
      <w:r w:rsidR="00A52764" w:rsidRPr="000C0319">
        <w:rPr>
          <w:rFonts w:ascii="Times New Roman" w:hAnsi="Times New Roman" w:cs="Times New Roman"/>
          <w:sz w:val="28"/>
        </w:rPr>
        <w:t>Йоханна</w:t>
      </w:r>
      <w:proofErr w:type="spellEnd"/>
      <w:r w:rsidR="00A52764" w:rsidRPr="000C0319">
        <w:rPr>
          <w:rFonts w:ascii="Times New Roman" w:hAnsi="Times New Roman" w:cs="Times New Roman"/>
          <w:sz w:val="28"/>
        </w:rPr>
        <w:t xml:space="preserve"> Эрнста </w:t>
      </w:r>
      <w:proofErr w:type="spellStart"/>
      <w:r w:rsidR="00A52764" w:rsidRPr="000C0319">
        <w:rPr>
          <w:rFonts w:ascii="Times New Roman" w:hAnsi="Times New Roman" w:cs="Times New Roman"/>
          <w:sz w:val="28"/>
        </w:rPr>
        <w:t>Гоцковского</w:t>
      </w:r>
      <w:proofErr w:type="spellEnd"/>
      <w:r w:rsidR="00A52764" w:rsidRPr="000C0319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A52764" w:rsidRPr="000C0319">
        <w:rPr>
          <w:rFonts w:ascii="Times New Roman" w:hAnsi="Times New Roman" w:cs="Times New Roman"/>
          <w:sz w:val="28"/>
        </w:rPr>
        <w:t>Johann</w:t>
      </w:r>
      <w:proofErr w:type="spellEnd"/>
      <w:r w:rsidR="00A52764" w:rsidRPr="000C031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52764" w:rsidRPr="000C0319">
        <w:rPr>
          <w:rFonts w:ascii="Times New Roman" w:hAnsi="Times New Roman" w:cs="Times New Roman"/>
          <w:sz w:val="28"/>
        </w:rPr>
        <w:t>Ernst</w:t>
      </w:r>
      <w:proofErr w:type="spellEnd"/>
      <w:r w:rsidR="00A52764" w:rsidRPr="000C031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52764" w:rsidRPr="000C0319">
        <w:rPr>
          <w:rFonts w:ascii="Times New Roman" w:hAnsi="Times New Roman" w:cs="Times New Roman"/>
          <w:sz w:val="28"/>
        </w:rPr>
        <w:t>Gotzkowsky</w:t>
      </w:r>
      <w:proofErr w:type="spellEnd"/>
      <w:r w:rsidR="00A52764" w:rsidRPr="000C0319">
        <w:rPr>
          <w:rFonts w:ascii="Times New Roman" w:hAnsi="Times New Roman" w:cs="Times New Roman"/>
          <w:sz w:val="28"/>
        </w:rPr>
        <w:t xml:space="preserve">, 1710—1775) в счёт контрибуции после Семилетней войны (1756—1763). Из 225 картин, переданных в Россию в 1764 году, сегодня в Эрмитаже сохранились по меньшей мере 96 полотен. Поначалу большинство картин размещалось в уединённых апартаментах дворца (ныне Малый Эрмитаж). Впоследствии апартаменты получили название «Эрмитаж». Из-за недостатка первоначального помещения архитектором </w:t>
      </w:r>
      <w:proofErr w:type="spellStart"/>
      <w:r w:rsidR="00A52764" w:rsidRPr="000C0319">
        <w:rPr>
          <w:rFonts w:ascii="Times New Roman" w:hAnsi="Times New Roman" w:cs="Times New Roman"/>
          <w:sz w:val="28"/>
        </w:rPr>
        <w:t>Фельтеном</w:t>
      </w:r>
      <w:proofErr w:type="spellEnd"/>
      <w:r w:rsidR="00A52764" w:rsidRPr="000C0319">
        <w:rPr>
          <w:rFonts w:ascii="Times New Roman" w:hAnsi="Times New Roman" w:cs="Times New Roman"/>
          <w:sz w:val="28"/>
        </w:rPr>
        <w:t xml:space="preserve"> в 1771—1787 годах строится здание Большого Эрмитажа. </w:t>
      </w:r>
    </w:p>
    <w:p w:rsidR="00A52764" w:rsidRPr="000C0319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C0319">
        <w:rPr>
          <w:rFonts w:ascii="Times New Roman" w:hAnsi="Times New Roman" w:cs="Times New Roman"/>
          <w:sz w:val="28"/>
        </w:rPr>
        <w:t xml:space="preserve">До середины XIX века Эрмитаж полностью соответствовал своему названию (фр. </w:t>
      </w:r>
      <w:proofErr w:type="spellStart"/>
      <w:r w:rsidRPr="000C0319">
        <w:rPr>
          <w:rFonts w:ascii="Times New Roman" w:hAnsi="Times New Roman" w:cs="Times New Roman"/>
          <w:sz w:val="28"/>
        </w:rPr>
        <w:t>Ermitage</w:t>
      </w:r>
      <w:proofErr w:type="spellEnd"/>
      <w:r w:rsidRPr="000C0319">
        <w:rPr>
          <w:rFonts w:ascii="Times New Roman" w:hAnsi="Times New Roman" w:cs="Times New Roman"/>
          <w:sz w:val="28"/>
        </w:rPr>
        <w:t xml:space="preserve"> – уединенное место, приют отшельника), поскольку посещать музей могли лишь избранные. Так, А. С. Пушкин смог получить пропуск только благодаря рекомендации В.</w:t>
      </w:r>
      <w:r w:rsidR="00010812">
        <w:rPr>
          <w:rFonts w:ascii="Times New Roman" w:hAnsi="Times New Roman" w:cs="Times New Roman"/>
          <w:sz w:val="28"/>
        </w:rPr>
        <w:t> </w:t>
      </w:r>
      <w:r w:rsidRPr="000C0319">
        <w:rPr>
          <w:rFonts w:ascii="Times New Roman" w:hAnsi="Times New Roman" w:cs="Times New Roman"/>
          <w:sz w:val="28"/>
        </w:rPr>
        <w:t xml:space="preserve">Жуковского, служившего наставником у сына императора. Эрмитаж был открыт для публики при императоре Николае I в 1852 году в специально построенном для этой цели здании Нового Эрмитажа. Тогда он </w:t>
      </w:r>
      <w:r w:rsidR="00010812">
        <w:rPr>
          <w:rFonts w:ascii="Times New Roman" w:hAnsi="Times New Roman" w:cs="Times New Roman"/>
          <w:sz w:val="28"/>
        </w:rPr>
        <w:t xml:space="preserve">включал </w:t>
      </w:r>
      <w:r w:rsidRPr="000C0319">
        <w:rPr>
          <w:rFonts w:ascii="Times New Roman" w:hAnsi="Times New Roman" w:cs="Times New Roman"/>
          <w:sz w:val="28"/>
        </w:rPr>
        <w:t>богатейшие коллекции памятников древневосточной, древнеегипетской, античной и средневековой культур, искусства Западной и Восточной Европы, археологических и художественных памятников Азии, русской культуры VIII–XIX веков. К 1880 г. посещаемость музея достигла 50 000 человек в год.</w:t>
      </w:r>
    </w:p>
    <w:p w:rsidR="00A52764" w:rsidRPr="000C0319" w:rsidRDefault="00422FD6" w:rsidP="00534E7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-912911</wp:posOffset>
            </wp:positionH>
            <wp:positionV relativeFrom="paragraph">
              <wp:posOffset>-989966</wp:posOffset>
            </wp:positionV>
            <wp:extent cx="7642991" cy="10830911"/>
            <wp:effectExtent l="19050" t="0" r="0" b="0"/>
            <wp:wrapNone/>
            <wp:docPr id="5" name="Рисунок 1" descr="C:\Users\admin\Desktop\эрмитаж\fony_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рмитаж\fony_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991" cy="1083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764" w:rsidRPr="000C0319">
        <w:rPr>
          <w:rFonts w:ascii="Times New Roman" w:hAnsi="Times New Roman" w:cs="Times New Roman"/>
          <w:sz w:val="28"/>
        </w:rPr>
        <w:t>В XIX веке в Эрмитаж начинают систематически поступать произведения русских живописцев. Важными источниками пополнения фондов во второй половине столетия становятся дарения и закупки у отечественных коллекционеров. К началу XX века в музее хранил</w:t>
      </w:r>
      <w:r w:rsidR="004625A7">
        <w:rPr>
          <w:rFonts w:ascii="Times New Roman" w:hAnsi="Times New Roman" w:cs="Times New Roman"/>
          <w:sz w:val="28"/>
        </w:rPr>
        <w:t>и</w:t>
      </w:r>
      <w:r w:rsidR="00A52764" w:rsidRPr="000C0319">
        <w:rPr>
          <w:rFonts w:ascii="Times New Roman" w:hAnsi="Times New Roman" w:cs="Times New Roman"/>
          <w:sz w:val="28"/>
        </w:rPr>
        <w:t xml:space="preserve">сь уже </w:t>
      </w:r>
      <w:r w:rsidR="00A52764" w:rsidRPr="004625A7">
        <w:rPr>
          <w:rFonts w:ascii="Times New Roman" w:hAnsi="Times New Roman" w:cs="Times New Roman"/>
          <w:sz w:val="28"/>
        </w:rPr>
        <w:t>тысячи</w:t>
      </w:r>
      <w:r w:rsidR="00A52764" w:rsidRPr="000C0319">
        <w:rPr>
          <w:rFonts w:ascii="Times New Roman" w:hAnsi="Times New Roman" w:cs="Times New Roman"/>
          <w:sz w:val="28"/>
        </w:rPr>
        <w:t xml:space="preserve"> полотен, затем в его коллекции появились и новые произведения искусства.</w:t>
      </w:r>
    </w:p>
    <w:p w:rsidR="00A52764" w:rsidRPr="000C0319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C0319">
        <w:rPr>
          <w:rFonts w:ascii="Times New Roman" w:hAnsi="Times New Roman" w:cs="Times New Roman"/>
          <w:sz w:val="28"/>
        </w:rPr>
        <w:t xml:space="preserve">После падения императорской власти Эрмитаж претерпел существенные преобразования. Музей значительно обогатился за счет национализированных частных коллекций и собрания Академии художеств. Поступили в числе прочего работы Боттичелли, </w:t>
      </w:r>
      <w:proofErr w:type="spellStart"/>
      <w:r w:rsidRPr="000C0319">
        <w:rPr>
          <w:rFonts w:ascii="Times New Roman" w:hAnsi="Times New Roman" w:cs="Times New Roman"/>
          <w:sz w:val="28"/>
        </w:rPr>
        <w:t>Андреа</w:t>
      </w:r>
      <w:proofErr w:type="spellEnd"/>
      <w:r w:rsidRPr="000C031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0319">
        <w:rPr>
          <w:rFonts w:ascii="Times New Roman" w:hAnsi="Times New Roman" w:cs="Times New Roman"/>
          <w:sz w:val="28"/>
        </w:rPr>
        <w:t>дель</w:t>
      </w:r>
      <w:proofErr w:type="spellEnd"/>
      <w:r w:rsidRPr="000C031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0319">
        <w:rPr>
          <w:rFonts w:ascii="Times New Roman" w:hAnsi="Times New Roman" w:cs="Times New Roman"/>
          <w:sz w:val="28"/>
        </w:rPr>
        <w:t>Сарто</w:t>
      </w:r>
      <w:proofErr w:type="spellEnd"/>
      <w:r w:rsidRPr="000C031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C0319">
        <w:rPr>
          <w:rFonts w:ascii="Times New Roman" w:hAnsi="Times New Roman" w:cs="Times New Roman"/>
          <w:sz w:val="28"/>
        </w:rPr>
        <w:t>Корреджо</w:t>
      </w:r>
      <w:proofErr w:type="spellEnd"/>
      <w:r w:rsidRPr="000C031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C0319">
        <w:rPr>
          <w:rFonts w:ascii="Times New Roman" w:hAnsi="Times New Roman" w:cs="Times New Roman"/>
          <w:sz w:val="28"/>
        </w:rPr>
        <w:t>ван</w:t>
      </w:r>
      <w:proofErr w:type="spellEnd"/>
      <w:r w:rsidRPr="000C0319">
        <w:rPr>
          <w:rFonts w:ascii="Times New Roman" w:hAnsi="Times New Roman" w:cs="Times New Roman"/>
          <w:sz w:val="28"/>
        </w:rPr>
        <w:t xml:space="preserve"> Дейка, Рембрандта, </w:t>
      </w:r>
      <w:proofErr w:type="spellStart"/>
      <w:r w:rsidRPr="000C0319">
        <w:rPr>
          <w:rFonts w:ascii="Times New Roman" w:hAnsi="Times New Roman" w:cs="Times New Roman"/>
          <w:sz w:val="28"/>
        </w:rPr>
        <w:t>Кановы</w:t>
      </w:r>
      <w:proofErr w:type="spellEnd"/>
      <w:r w:rsidRPr="000C031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C0319">
        <w:rPr>
          <w:rFonts w:ascii="Times New Roman" w:hAnsi="Times New Roman" w:cs="Times New Roman"/>
          <w:sz w:val="28"/>
        </w:rPr>
        <w:t>Энгра</w:t>
      </w:r>
      <w:proofErr w:type="spellEnd"/>
      <w:r w:rsidRPr="000C0319">
        <w:rPr>
          <w:rFonts w:ascii="Times New Roman" w:hAnsi="Times New Roman" w:cs="Times New Roman"/>
          <w:sz w:val="28"/>
        </w:rPr>
        <w:t xml:space="preserve">, Делакруа. Из основного собрания Зимнего дворца музей получил множество предметов интерьера, а также преподнесенные </w:t>
      </w:r>
      <w:proofErr w:type="spellStart"/>
      <w:proofErr w:type="gramStart"/>
      <w:r w:rsidRPr="000C0319">
        <w:rPr>
          <w:rFonts w:ascii="Times New Roman" w:hAnsi="Times New Roman" w:cs="Times New Roman"/>
          <w:sz w:val="28"/>
        </w:rPr>
        <w:t>Надир-Шахом</w:t>
      </w:r>
      <w:proofErr w:type="spellEnd"/>
      <w:proofErr w:type="gramEnd"/>
      <w:r w:rsidRPr="000C0319">
        <w:rPr>
          <w:rFonts w:ascii="Times New Roman" w:hAnsi="Times New Roman" w:cs="Times New Roman"/>
          <w:sz w:val="28"/>
        </w:rPr>
        <w:t xml:space="preserve"> сокровища Великих Моголов.</w:t>
      </w:r>
    </w:p>
    <w:p w:rsidR="00A52764" w:rsidRPr="000C0319" w:rsidRDefault="005A2C6D" w:rsidP="00534E73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565150</wp:posOffset>
            </wp:positionV>
            <wp:extent cx="3246120" cy="2157095"/>
            <wp:effectExtent l="19050" t="19050" r="11430" b="14605"/>
            <wp:wrapSquare wrapText="bothSides"/>
            <wp:docPr id="20" name="Рисунок 7" descr="C:\Users\admin\Downloads\0_18e30a_f5110a2b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0_18e30a_f5110a2b_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157095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0032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764" w:rsidRPr="000C0319">
        <w:rPr>
          <w:rFonts w:eastAsiaTheme="minorEastAsia"/>
          <w:color w:val="000000" w:themeColor="text1"/>
          <w:sz w:val="28"/>
          <w:szCs w:val="28"/>
        </w:rPr>
        <w:t>Во время Великой Отечественной войны основная часть собрания Эрмитажа (</w:t>
      </w:r>
      <w:proofErr w:type="gramStart"/>
      <w:r w:rsidR="00A52764" w:rsidRPr="000C0319">
        <w:rPr>
          <w:rFonts w:eastAsiaTheme="minorEastAsia"/>
          <w:color w:val="000000" w:themeColor="text1"/>
          <w:sz w:val="28"/>
          <w:szCs w:val="28"/>
        </w:rPr>
        <w:t>более двух миллионов единиц) была</w:t>
      </w:r>
      <w:proofErr w:type="gramEnd"/>
      <w:r w:rsidR="00A52764" w:rsidRPr="000C0319">
        <w:rPr>
          <w:rFonts w:eastAsiaTheme="minorEastAsia"/>
          <w:color w:val="000000" w:themeColor="text1"/>
          <w:sz w:val="28"/>
          <w:szCs w:val="28"/>
        </w:rPr>
        <w:t xml:space="preserve"> эвакуирована на Урал. Подвалы зданий Эрмитажа превратились в бомбоубежища, и как музей он не работал. Однако сотрудники Эрмитажа продолжали вести научную работу и даже устраивать лекции по искусствоведению. Ещё до окончания войны в залах музея начались восстановительные работы, а вскоре после победы в Ленинград вернулись все эвакуированные культурные ценности, и Эрмитаж был снова открыт для посетителей. Ни один экспонат не был утерян за время войны, и лишь небольшую их часть потребовалось реставрировать.</w:t>
      </w:r>
    </w:p>
    <w:p w:rsidR="00A52764" w:rsidRPr="000C0319" w:rsidRDefault="00A52764" w:rsidP="00534E73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0C0319">
        <w:rPr>
          <w:rFonts w:eastAsiaTheme="minorEastAsia"/>
          <w:color w:val="000000" w:themeColor="text1"/>
          <w:sz w:val="28"/>
          <w:szCs w:val="28"/>
        </w:rPr>
        <w:t xml:space="preserve">По окончании войны, в Эрмитаж поступило трофейное искусство из музеев Берлина, включая </w:t>
      </w:r>
      <w:proofErr w:type="spellStart"/>
      <w:r w:rsidRPr="000C0319">
        <w:rPr>
          <w:rFonts w:eastAsiaTheme="minorEastAsia"/>
          <w:color w:val="000000" w:themeColor="text1"/>
          <w:sz w:val="28"/>
          <w:szCs w:val="28"/>
        </w:rPr>
        <w:t>Пергамский</w:t>
      </w:r>
      <w:proofErr w:type="spellEnd"/>
      <w:r w:rsidRPr="000C0319">
        <w:rPr>
          <w:rFonts w:eastAsiaTheme="minorEastAsia"/>
          <w:color w:val="000000" w:themeColor="text1"/>
          <w:sz w:val="28"/>
          <w:szCs w:val="28"/>
        </w:rPr>
        <w:t xml:space="preserve"> алтарь и ряд экспонатов Египетского музея. В 1954 г. была организована постоянная выставка этих поступлений, после чего советское правительство по просьбе правительства ГДР согласилось вернуть их в Берлин, что и было осуществлено в 1958 г. В начале 1957 года открылся для посетителей третий этаж Зимнего дворца, где были выставлены произведения из Музея нового западного искусства.</w:t>
      </w:r>
    </w:p>
    <w:p w:rsidR="005A2C6D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319">
        <w:rPr>
          <w:rFonts w:ascii="Times New Roman" w:hAnsi="Times New Roman" w:cs="Times New Roman"/>
          <w:color w:val="000000" w:themeColor="text1"/>
          <w:sz w:val="28"/>
          <w:szCs w:val="28"/>
        </w:rPr>
        <w:t>Сразу после падения «железного занавеса» Эрмитаж первым из российских музеев объявил о том, что в его запасниках хранятся «трофейные» произведения импрессионистов</w:t>
      </w:r>
      <w:r w:rsidR="00010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03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10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0319">
        <w:rPr>
          <w:rFonts w:ascii="Times New Roman" w:hAnsi="Times New Roman" w:cs="Times New Roman"/>
          <w:color w:val="000000" w:themeColor="text1"/>
          <w:sz w:val="28"/>
          <w:szCs w:val="28"/>
        </w:rPr>
        <w:t>неоимпрессионистов</w:t>
      </w:r>
      <w:proofErr w:type="spellEnd"/>
      <w:r w:rsidRPr="000C0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с момента окончания войны считались утраченными. </w:t>
      </w:r>
    </w:p>
    <w:p w:rsidR="00A52764" w:rsidRDefault="00534E73" w:rsidP="00534E7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-912495</wp:posOffset>
            </wp:positionH>
            <wp:positionV relativeFrom="paragraph">
              <wp:posOffset>-1021715</wp:posOffset>
            </wp:positionV>
            <wp:extent cx="7642860" cy="10798810"/>
            <wp:effectExtent l="19050" t="0" r="0" b="0"/>
            <wp:wrapNone/>
            <wp:docPr id="6" name="Рисунок 1" descr="C:\Users\admin\Desktop\эрмитаж\fony_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рмитаж\fony_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60" cy="1079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30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53975</wp:posOffset>
            </wp:positionV>
            <wp:extent cx="3815715" cy="2538095"/>
            <wp:effectExtent l="19050" t="19050" r="13335" b="14605"/>
            <wp:wrapSquare wrapText="bothSides"/>
            <wp:docPr id="9" name="Рисунок 1" descr="http://bobrosoft.com/files/blog/2012/03.22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brosoft.com/files/blog/2012/03.22/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538095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764">
        <w:rPr>
          <w:rFonts w:ascii="Times New Roman" w:hAnsi="Times New Roman" w:cs="Times New Roman"/>
          <w:color w:val="000000" w:themeColor="text1"/>
          <w:sz w:val="28"/>
          <w:szCs w:val="28"/>
        </w:rPr>
        <w:t>В наши дни экспозиции крупнейшего музея России (около 3 млн</w:t>
      </w:r>
      <w:r w:rsidR="000108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экспонатов) размещаются в нескольких зданиях, построенных в разное время: </w:t>
      </w:r>
    </w:p>
    <w:p w:rsidR="00A52764" w:rsidRDefault="00A52764" w:rsidP="00534E7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в Зимнем дворце (1745–1762 гг., арх. Ф. Растрелли); </w:t>
      </w:r>
    </w:p>
    <w:p w:rsidR="00A52764" w:rsidRDefault="00A52764" w:rsidP="00534E7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–в Малом Эрмитаже (1763–1775 гг., арх. Ж. Б.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Вален-Деламон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Ю. 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Фельтен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A52764" w:rsidRDefault="00A52764" w:rsidP="00534E7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Эрмитаже (1770–1787 гг., арх. Ю. 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Фельтен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</w:p>
    <w:p w:rsidR="00A52764" w:rsidRDefault="00A52764" w:rsidP="00534E7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Эрмитаже (1842–1851 гг., арх. Л. фон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Кленце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В. П. Стасов, Н. Е. Ефимов);</w:t>
      </w:r>
    </w:p>
    <w:p w:rsidR="00A52764" w:rsidRDefault="00A52764" w:rsidP="00534E7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Эрмитажном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театре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(1783</w:t>
      </w:r>
      <w:r w:rsidR="00920A3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1787 гг., арх. Д. Кваренги)</w:t>
      </w:r>
      <w:r w:rsidR="00920A3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52764" w:rsidRDefault="00A52764" w:rsidP="00534E7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в восточном крыле здания Главного штаба (1823–1829 гг., арх. К.</w:t>
      </w:r>
      <w:r w:rsidR="00920A3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 Росси).</w:t>
      </w:r>
    </w:p>
    <w:p w:rsidR="00A52764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филиалами Государственного Эрмитажа являются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Меншиковский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дворец,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Реставрационно-хранительский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«Старая Деревня» и Музей Императорского фарфорового завода.</w:t>
      </w:r>
    </w:p>
    <w:p w:rsidR="00A52764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познакомиться с экспозициями всех</w:t>
      </w:r>
      <w:r w:rsidR="00920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350 залов</w:t>
      </w:r>
      <w:r w:rsidR="00920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гигантского музея, потребуется проделать путь в</w:t>
      </w:r>
      <w:r w:rsidR="00920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 км. Даже если задерживаться у каждого экспоната хотя бы на минуту и проводить в Эрмитаже ежедневно по 8 часов, на осмотр коллекции придется затратить</w:t>
      </w:r>
      <w:r w:rsidR="00920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почти 15 лет.</w:t>
      </w:r>
    </w:p>
    <w:p w:rsidR="00A52764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2014 году исполн</w:t>
      </w:r>
      <w:r w:rsidR="00010812">
        <w:rPr>
          <w:rFonts w:ascii="Times New Roman" w:hAnsi="Times New Roman" w:cs="Times New Roman"/>
          <w:color w:val="000000" w:themeColor="text1"/>
          <w:sz w:val="28"/>
          <w:szCs w:val="28"/>
        </w:rPr>
        <w:t>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250 лет со дня основания</w:t>
      </w:r>
      <w:r w:rsidR="00010812" w:rsidRPr="00010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81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Эрмитажа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знаковое событие не только в России, но и в мировой культуре. </w:t>
      </w:r>
      <w:r>
        <w:rPr>
          <w:rFonts w:ascii="Times New Roman" w:hAnsi="Times New Roman" w:cs="Times New Roman"/>
          <w:sz w:val="28"/>
          <w:szCs w:val="28"/>
        </w:rPr>
        <w:t>В связи с этим событием Фундаментальная библиотека ТГУ им</w:t>
      </w:r>
      <w:r w:rsidR="00010812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 xml:space="preserve"> Г. Р.</w:t>
      </w:r>
      <w:r w:rsidR="0001081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Державина предлагает Вашему вниманию библиографический список литературы «Эрмитажу 250 лет». В библиографический список включены: книги, журналы, альбомы, монографии, альбомы-каталоги.</w:t>
      </w:r>
    </w:p>
    <w:p w:rsidR="00A52764" w:rsidRDefault="00A52764" w:rsidP="00534E7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Библиографический список ориентирован на учащихся школ, студентов средних и высших </w:t>
      </w:r>
      <w:r w:rsidR="008B4511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заведений, преподавателей и всех, кто интересуется культурой и историей Эрмитажа.</w:t>
      </w:r>
    </w:p>
    <w:p w:rsidR="00A52764" w:rsidRDefault="00A52764" w:rsidP="00534E73">
      <w:pPr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27"/>
        </w:rPr>
        <w:br w:type="page"/>
      </w:r>
    </w:p>
    <w:p w:rsidR="001F76C2" w:rsidRPr="009361FC" w:rsidRDefault="000C0319" w:rsidP="00534E73">
      <w:pPr>
        <w:tabs>
          <w:tab w:val="left" w:pos="588"/>
        </w:tabs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32"/>
        </w:rPr>
      </w:pPr>
      <w:r w:rsidRPr="009361FC">
        <w:rPr>
          <w:rFonts w:ascii="Monotype Corsiva" w:eastAsia="Times New Roman" w:hAnsi="Monotype Corsiva" w:cs="Times New Roman"/>
          <w:b/>
          <w:bCs/>
          <w:noProof/>
          <w:color w:val="000000"/>
          <w:sz w:val="40"/>
          <w:szCs w:val="32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-897890</wp:posOffset>
            </wp:positionH>
            <wp:positionV relativeFrom="paragraph">
              <wp:posOffset>-978535</wp:posOffset>
            </wp:positionV>
            <wp:extent cx="7644765" cy="10723245"/>
            <wp:effectExtent l="19050" t="0" r="0" b="0"/>
            <wp:wrapNone/>
            <wp:docPr id="7" name="Рисунок 1" descr="C:\Users\admin\Desktop\эрмитаж\fony_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рмитаж\fony_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72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6C2" w:rsidRPr="009361FC">
        <w:rPr>
          <w:rFonts w:ascii="Monotype Corsiva" w:eastAsia="Times New Roman" w:hAnsi="Monotype Corsiva" w:cs="Times New Roman"/>
          <w:b/>
          <w:bCs/>
          <w:color w:val="000000"/>
          <w:sz w:val="40"/>
          <w:szCs w:val="32"/>
        </w:rPr>
        <w:t>Эрмитаж: история и современное состояние</w:t>
      </w:r>
    </w:p>
    <w:p w:rsidR="001F76C2" w:rsidRPr="00920A3F" w:rsidRDefault="001F76C2" w:rsidP="00534E73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7"/>
        </w:rPr>
      </w:pP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Антонова, Л. В. Когда и как построен Эрмитаж : для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дeтeй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cpeд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и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cт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шк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вoзрaстa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/ Л. В. Антонова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– 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зд. 2-e,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иcпp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и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дoп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– Л. ; М. : Сов</w:t>
      </w:r>
      <w:r w:rsidR="00D2392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ет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х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удожник, 1965. – 87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c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– (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Пут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e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шecтвия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в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пpoшлoe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пo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зaлaм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Эpмитaжa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).</w:t>
      </w: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В глубь веков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кн. о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Эрмитаже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пособие для учителей истории. – 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Учпедгиз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, Ленингр.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отд-ние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1961. – 278 с. : ил.</w:t>
      </w: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Варшавский, С. П. Подвиг </w:t>
      </w:r>
      <w:r w:rsidR="00904B05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Эрмитажа / С. П. Варшавский, Б. 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Рест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– СПб. :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Славия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1995. – 303 с.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ил.</w:t>
      </w: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Варшавский, С. П. Рядом с Зимним / С. П. Варшавский, Б.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Рест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– Л. : </w:t>
      </w:r>
      <w:r w:rsidRPr="00D2392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Сов</w:t>
      </w:r>
      <w:r w:rsidR="00D23929" w:rsidRPr="00D2392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ет</w:t>
      </w:r>
      <w:proofErr w:type="gramStart"/>
      <w:r w:rsidRPr="00D2392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х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удожник, 1969. – 151 с. : ил.</w:t>
      </w: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Варшавский, С. П. Эрмитаж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1764–1939 :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oчepки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из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истopии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Гoc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Э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p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митaжa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/ С. П. Варшавский, Б.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Рест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– 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Искусство, 1939. – 252 с. : ил.</w:t>
      </w: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Знаменов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, В. В. Эрмитаж павильон – музей XVIII века в Нижнем парке Петродворца / В. В.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Знаменов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, Г. Н.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Голдовский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– 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Лениздат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1973. – 64 с. : ил.</w:t>
      </w:r>
    </w:p>
    <w:p w:rsidR="00FD2F19" w:rsidRPr="000C0319" w:rsidRDefault="00FD2F19" w:rsidP="00534E73">
      <w:pPr>
        <w:pStyle w:val="a7"/>
        <w:numPr>
          <w:ilvl w:val="0"/>
          <w:numId w:val="1"/>
        </w:numPr>
        <w:spacing w:line="276" w:lineRule="auto"/>
        <w:ind w:left="-426" w:firstLine="426"/>
        <w:jc w:val="both"/>
        <w:rPr>
          <w:bCs/>
          <w:color w:val="000000"/>
          <w:sz w:val="32"/>
          <w:szCs w:val="27"/>
        </w:rPr>
      </w:pPr>
      <w:r w:rsidRPr="000C0319">
        <w:rPr>
          <w:bCs/>
          <w:color w:val="000000"/>
          <w:sz w:val="32"/>
          <w:szCs w:val="27"/>
        </w:rPr>
        <w:t>Коршунова, М. Музей императора Николая I / М. Коршунова // Наше наследие. – 2003. – № 66. – С. 48–71.</w:t>
      </w: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Подвиг Эрмитажа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[альбом</w:t>
      </w:r>
      <w:r w:rsidR="0078544F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/ С. П. Варшавский, Ю. И. </w:t>
      </w:r>
      <w:proofErr w:type="spellStart"/>
      <w:r w:rsidR="0078544F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Рест</w:t>
      </w:r>
      <w:r w:rsidR="0078544F" w:rsidRPr="0078544F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-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Шаро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; текст С. Варшавского, Б.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Рест</w:t>
      </w:r>
      <w:r w:rsidR="00904B05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-Шаро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]. – 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Аврора, 1987. – 273, [30] с. : ил.</w:t>
      </w: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Соколова, Т. М. Залы Зимнего дворца и Эрмитажа : краткий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ист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.-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архитектур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очерк / Т. М. Соколова. – 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Изд-во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Эрмитажа, 1963. – XXIV, [79] с.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ил.</w:t>
      </w:r>
    </w:p>
    <w:p w:rsidR="00FD2F19" w:rsidRPr="00CB61BC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Ткаченко, Н. Н. Эрмитаж на рубеже веков. Формирование новой музейной политики / Н. Н. Ткаченко // Панорама культурной жизни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/ </w:t>
      </w:r>
      <w:r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Рос. </w:t>
      </w:r>
      <w:proofErr w:type="spellStart"/>
      <w:r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</w:t>
      </w:r>
      <w:proofErr w:type="spellEnd"/>
      <w:r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б-ка, </w:t>
      </w:r>
      <w:proofErr w:type="spellStart"/>
      <w:r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Информкультура</w:t>
      </w:r>
      <w:proofErr w:type="spellEnd"/>
      <w:r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– М.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</w:t>
      </w:r>
      <w:r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2002. – </w:t>
      </w:r>
      <w:proofErr w:type="spellStart"/>
      <w:r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Вып</w:t>
      </w:r>
      <w:proofErr w:type="spellEnd"/>
      <w:r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2. – С. 24–48.</w:t>
      </w: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Шекова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Э. Д. Успешный опыт применения добровольчества в сфере культуры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о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Эрмитаже / Э. Д.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Шекова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// Мотивация и оплата труда. – 2011. – № 3. – С. 212–216.</w:t>
      </w:r>
    </w:p>
    <w:p w:rsidR="00FD2F19" w:rsidRPr="000C0319" w:rsidRDefault="00534E73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32"/>
          <w:szCs w:val="27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-897255</wp:posOffset>
            </wp:positionH>
            <wp:positionV relativeFrom="paragraph">
              <wp:posOffset>-974725</wp:posOffset>
            </wp:positionV>
            <wp:extent cx="7642860" cy="10720070"/>
            <wp:effectExtent l="19050" t="0" r="0" b="0"/>
            <wp:wrapNone/>
            <wp:docPr id="8" name="Рисунок 1" descr="C:\Users\admin\Desktop\эрмитаж\fony_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рмитаж\fony_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60" cy="1072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Эрмитаж за 200 лет (1764–1964) : история и состав коллекций, работа музея / общ</w:t>
      </w:r>
      <w:proofErr w:type="gramStart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End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gramStart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р</w:t>
      </w:r>
      <w:proofErr w:type="gramEnd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ед. Б. Б. Пиотровск</w:t>
      </w:r>
      <w:r w:rsidR="0080220D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ого</w:t>
      </w:r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при участии Н. Н. </w:t>
      </w:r>
      <w:proofErr w:type="spellStart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Леман</w:t>
      </w:r>
      <w:proofErr w:type="spellEnd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– Л. : </w:t>
      </w:r>
      <w:r w:rsidR="00FD2F19" w:rsidRPr="00D2392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Сов</w:t>
      </w:r>
      <w:r w:rsidR="00D23929" w:rsidRPr="00D2392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ет</w:t>
      </w:r>
      <w:proofErr w:type="gramStart"/>
      <w:r w:rsidR="00FD2F19" w:rsidRPr="00D2392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End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gramStart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х</w:t>
      </w:r>
      <w:proofErr w:type="gramEnd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удожник, Ленингр. </w:t>
      </w:r>
      <w:proofErr w:type="spellStart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отд-ние</w:t>
      </w:r>
      <w:proofErr w:type="spellEnd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1966. – 183 с. : ил.</w:t>
      </w:r>
    </w:p>
    <w:p w:rsidR="000626E1" w:rsidRDefault="000626E1" w:rsidP="00534E73">
      <w:pPr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32"/>
        </w:rPr>
      </w:pPr>
    </w:p>
    <w:p w:rsidR="001F76C2" w:rsidRPr="009361FC" w:rsidRDefault="001F76C2" w:rsidP="00534E73">
      <w:pPr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32"/>
        </w:rPr>
      </w:pPr>
      <w:r w:rsidRPr="009361FC">
        <w:rPr>
          <w:rFonts w:ascii="Monotype Corsiva" w:eastAsia="Times New Roman" w:hAnsi="Monotype Corsiva" w:cs="Times New Roman"/>
          <w:b/>
          <w:bCs/>
          <w:color w:val="000000"/>
          <w:sz w:val="40"/>
          <w:szCs w:val="32"/>
        </w:rPr>
        <w:t>Путеводитель по Эрмитажу</w:t>
      </w:r>
    </w:p>
    <w:p w:rsidR="00920A3F" w:rsidRPr="00920A3F" w:rsidRDefault="00920A3F" w:rsidP="00534E7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626E1" w:rsidRDefault="000626E1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Антонова, Л. В. Эрмитаж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выставка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репрод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для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шк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и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культурно-просвет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учреждений / Л. В. Антонова ; фот. А. П. Булгакова. – 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ИГЭ, 1963. – 27 с. : 78 ил.</w:t>
      </w:r>
    </w:p>
    <w:p w:rsidR="000626E1" w:rsidRPr="00CB61BC" w:rsidRDefault="000626E1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Буранов, Ю. Бриллиантовая комната</w:t>
      </w:r>
      <w:proofErr w:type="gramStart"/>
      <w:r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о коллекции драгоценностей Бриллиантовой комнаты Зимнего дворца / Ю. Буранов // Родина. – 2003. – № 4. – С. 98–101.</w:t>
      </w:r>
    </w:p>
    <w:p w:rsidR="000626E1" w:rsidRPr="001C3642" w:rsidRDefault="000626E1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1C3642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Буслович</w:t>
      </w:r>
      <w:proofErr w:type="spellEnd"/>
      <w:r w:rsidRPr="001C3642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Д. С. [Мифологические, литературные и исторические сюжеты в живописи, скульптуре и шпалерах Эрмитажа</w:t>
      </w:r>
      <w:proofErr w:type="gramStart"/>
      <w:r w:rsidRPr="001C3642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1C3642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справочник] / </w:t>
      </w:r>
      <w:r w:rsidR="001C3642" w:rsidRPr="001C3642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Д. С. </w:t>
      </w:r>
      <w:proofErr w:type="spellStart"/>
      <w:r w:rsidR="001C3642" w:rsidRPr="001C3642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Буслович</w:t>
      </w:r>
      <w:proofErr w:type="spellEnd"/>
      <w:r w:rsidR="001C3642" w:rsidRPr="001C3642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; </w:t>
      </w:r>
      <w:proofErr w:type="spellStart"/>
      <w:r w:rsidRPr="001C3642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предисл</w:t>
      </w:r>
      <w:proofErr w:type="spellEnd"/>
      <w:r w:rsidRPr="001C3642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проф. И. С. Ковалева. </w:t>
      </w:r>
      <w:r w:rsidR="00727AF2" w:rsidRPr="001C3642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– [2-е изд.]. </w:t>
      </w:r>
      <w:r w:rsidRPr="001C3642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– Л.</w:t>
      </w:r>
      <w:proofErr w:type="gramStart"/>
      <w:r w:rsidRPr="001C3642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1C3642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Аврора, 1972. – 287 с. : ил.</w:t>
      </w:r>
    </w:p>
    <w:p w:rsidR="000626E1" w:rsidRPr="000626E1" w:rsidRDefault="000626E1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В мире сокровищ : по залам Эрмитажа [для сред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ст. возраста]. – 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Детгиз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, Ленингр.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отд-ние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1961. – 351 с. : ил.</w:t>
      </w:r>
    </w:p>
    <w:p w:rsidR="000626E1" w:rsidRPr="000C0319" w:rsidRDefault="000626E1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Государственный Эрмитаж (Ленинград)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живопись : [альбом / авт. В. Ф. Левинсон-Лессинг]. – М.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Изогиз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1959. – VII, [4] с., [62] л. ил. – (Художественные сокровища СССР).</w:t>
      </w:r>
    </w:p>
    <w:p w:rsidR="000626E1" w:rsidRPr="000C0319" w:rsidRDefault="000626E1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Государственный Эрм</w:t>
      </w:r>
      <w:r w:rsidR="007565A1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итаж</w:t>
      </w:r>
      <w:proofErr w:type="gramStart"/>
      <w:r w:rsidR="007565A1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="007565A1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[альбом] / [авт. альбома </w:t>
      </w:r>
      <w:r w:rsidRPr="007565A1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П. Ф.</w:t>
      </w:r>
      <w:r w:rsidR="007565A1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 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Губчевский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]. – [8-е изд.]. – 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Аврора, 1970. – 7 с. : 60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цв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репрод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</w:t>
      </w:r>
    </w:p>
    <w:p w:rsidR="000626E1" w:rsidRPr="000C0319" w:rsidRDefault="000626E1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Государственный Эрмитаж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[альбом] / [авт.-сост. Н. С. Нилова]. </w:t>
      </w:r>
      <w:r w:rsidRPr="005A46F6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– М.</w:t>
      </w:r>
      <w:proofErr w:type="gramStart"/>
      <w:r w:rsidRPr="005A46F6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5A46F6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5A46F6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Изобраз</w:t>
      </w:r>
      <w:proofErr w:type="spellEnd"/>
      <w:r w:rsidRPr="005A46F6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искусство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, 1981. – 24 с. : 99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цв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репрод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</w:p>
    <w:p w:rsidR="000626E1" w:rsidRPr="000C0319" w:rsidRDefault="000626E1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Государственный Эрмитаж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[альбом] / [вступ. ст. и сост. </w:t>
      </w:r>
      <w:r w:rsidRPr="00A35003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В.</w:t>
      </w:r>
      <w:r w:rsidR="00A35003">
        <w:rPr>
          <w:rFonts w:ascii="Times New Roman" w:eastAsia="Times New Roman" w:hAnsi="Times New Roman" w:cs="Times New Roman"/>
          <w:bCs/>
          <w:color w:val="000000"/>
          <w:sz w:val="32"/>
          <w:szCs w:val="27"/>
          <w:lang w:val="en-US"/>
        </w:rPr>
        <w:t> 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Левинсон-Лессинг]. – Л. : </w:t>
      </w:r>
      <w:r w:rsidRPr="00D2392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Сов</w:t>
      </w:r>
      <w:r w:rsidR="00D23929" w:rsidRPr="00D2392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ет</w:t>
      </w:r>
      <w:proofErr w:type="gramStart"/>
      <w:r w:rsidRPr="00D2392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х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удожник, 1964. – 52 с. – (Наши музеи). </w:t>
      </w:r>
    </w:p>
    <w:p w:rsidR="000626E1" w:rsidRPr="000C0319" w:rsidRDefault="000626E1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Государственный </w:t>
      </w:r>
      <w:r w:rsidR="004C09A4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Эрмитаж</w:t>
      </w:r>
      <w:proofErr w:type="gramStart"/>
      <w:r w:rsidR="004C09A4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живопись : [альбом]. – [2-е изд.]. – М.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;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Л. :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Изогиз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, 1961. – 50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репрод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</w:p>
    <w:p w:rsidR="000626E1" w:rsidRPr="000C0319" w:rsidRDefault="000626E1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Государственный Эрмитаж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живопись : [альбом]. – Л. : </w:t>
      </w:r>
      <w:r w:rsidRPr="00D2392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Сов</w:t>
      </w:r>
      <w:r w:rsidR="00D23929" w:rsidRPr="00D2392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ет</w:t>
      </w:r>
      <w:proofErr w:type="gramStart"/>
      <w:r w:rsidRPr="00D2392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х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удожник, 1968. – 140 с. : ил.</w:t>
      </w:r>
    </w:p>
    <w:p w:rsidR="000626E1" w:rsidRPr="00CB61BC" w:rsidRDefault="00534E73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32"/>
          <w:szCs w:val="27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-892810</wp:posOffset>
            </wp:positionH>
            <wp:positionV relativeFrom="paragraph">
              <wp:posOffset>-974725</wp:posOffset>
            </wp:positionV>
            <wp:extent cx="7642860" cy="10720070"/>
            <wp:effectExtent l="19050" t="0" r="0" b="0"/>
            <wp:wrapNone/>
            <wp:docPr id="1" name="Рисунок 1" descr="C:\Users\admin\Desktop\эрмитаж\fony_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рмитаж\fony_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60" cy="1072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6E1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Лопатин, Н. В</w:t>
      </w:r>
      <w:r w:rsidR="000626E1"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Северные рубежи раннеславянского мира в III–V вв. н. э. / Н. В. Лопатин, А. Г. </w:t>
      </w:r>
      <w:proofErr w:type="spellStart"/>
      <w:r w:rsidR="000626E1"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Фурасьев</w:t>
      </w:r>
      <w:proofErr w:type="spellEnd"/>
      <w:r w:rsidR="000626E1"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; Рос</w:t>
      </w:r>
      <w:proofErr w:type="gramStart"/>
      <w:r w:rsidR="000626E1"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End"/>
      <w:r w:rsidR="000626E1"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gramStart"/>
      <w:r w:rsidR="000626E1"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а</w:t>
      </w:r>
      <w:proofErr w:type="gramEnd"/>
      <w:r w:rsidR="000626E1"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кад. </w:t>
      </w:r>
      <w:r w:rsidR="000626E1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н</w:t>
      </w:r>
      <w:r w:rsidR="000626E1"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аук, </w:t>
      </w:r>
      <w:proofErr w:type="spellStart"/>
      <w:r w:rsidR="000626E1"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Ин-т</w:t>
      </w:r>
      <w:proofErr w:type="spellEnd"/>
      <w:r w:rsidR="000626E1"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археологии. – М.</w:t>
      </w:r>
      <w:proofErr w:type="gramStart"/>
      <w:r w:rsidR="000626E1"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="000626E1"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="000626E1"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Ин-т</w:t>
      </w:r>
      <w:proofErr w:type="spellEnd"/>
      <w:r w:rsidR="000626E1"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археологии РАН, 2007. – 251 с. : ил, карты, табл., граф. – </w:t>
      </w:r>
      <w:proofErr w:type="gramStart"/>
      <w:r w:rsidR="000626E1"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(Раннеславянский мир.</w:t>
      </w:r>
      <w:proofErr w:type="gramEnd"/>
      <w:r w:rsidR="000626E1"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Археология славян и их соседей : сер</w:t>
      </w:r>
      <w:proofErr w:type="gramStart"/>
      <w:r w:rsidR="000626E1"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End"/>
      <w:r w:rsidR="000626E1"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proofErr w:type="gramStart"/>
      <w:r w:rsidR="000626E1"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о</w:t>
      </w:r>
      <w:proofErr w:type="gramEnd"/>
      <w:r w:rsidR="000626E1"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сн</w:t>
      </w:r>
      <w:proofErr w:type="spellEnd"/>
      <w:r w:rsidR="000626E1"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в 1990 г. ; </w:t>
      </w:r>
      <w:proofErr w:type="spellStart"/>
      <w:r w:rsidR="000626E1"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вып</w:t>
      </w:r>
      <w:proofErr w:type="spellEnd"/>
      <w:r w:rsidR="000626E1"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8).</w:t>
      </w:r>
    </w:p>
    <w:p w:rsidR="000626E1" w:rsidRPr="000C0319" w:rsidRDefault="000626E1" w:rsidP="00534E73">
      <w:pPr>
        <w:pStyle w:val="a5"/>
        <w:numPr>
          <w:ilvl w:val="0"/>
          <w:numId w:val="1"/>
        </w:numPr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Персианова, О. М. Эрмитаж : путеводитель по залам музея / О. М. Персианова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– [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зд. 7-е,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испр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.]. – 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Аврора, 1976. – 207 с. : ил.</w:t>
      </w:r>
    </w:p>
    <w:p w:rsidR="000626E1" w:rsidRPr="000C0319" w:rsidRDefault="000626E1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По Эрмитажу без экскурсовода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[очерк-путеводитель]. – [3-е изд.]. – Л. : </w:t>
      </w:r>
      <w:r w:rsidRPr="00D2392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Сов</w:t>
      </w:r>
      <w:r w:rsidR="00D23929" w:rsidRPr="00D2392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ет</w:t>
      </w:r>
      <w:proofErr w:type="gramStart"/>
      <w:r w:rsidRPr="00D2392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х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удожник, [1966]. – 195 с. : ил. </w:t>
      </w:r>
    </w:p>
    <w:p w:rsidR="000626E1" w:rsidRPr="00CB61BC" w:rsidRDefault="000626E1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Сапожников, А. Редкие книги Павла I</w:t>
      </w:r>
      <w:proofErr w:type="gramStart"/>
      <w:r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избежавшие пожара экземпляры из Зимнего дворца / А. Сапожников // Библ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r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дело. – 2004. – № 4. – С. 36–39.</w:t>
      </w:r>
    </w:p>
    <w:p w:rsidR="000626E1" w:rsidRPr="000C0319" w:rsidRDefault="000626E1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Шапиро, Ю. Г. По Эрмитажу : для детей сред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в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озраста / </w:t>
      </w:r>
      <w:r w:rsidRPr="00AD26D7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Ю. Г.</w:t>
      </w:r>
      <w:r w:rsidR="00AD26D7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 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Шапиро. – 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Изд-во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Эрмитажа, 1963. – 110 с.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ил. – (Путешествия в прошлое по залам Эрмитажа).</w:t>
      </w:r>
    </w:p>
    <w:p w:rsidR="000626E1" w:rsidRPr="000C0319" w:rsidRDefault="000626E1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Шапиро, Ю. Г. Эрмитаж : путеводитель по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выст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и залам / </w:t>
      </w:r>
      <w:r w:rsidRPr="00AD26D7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Ю. Г.</w:t>
      </w:r>
      <w:r w:rsidR="00AD26D7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 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Шапиро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– [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зд. 4-е,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испр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и доп.].– 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Искусство, Ленингр.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отд-ние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, 1989. – 228, [3] с., [1] л.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портр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: ил.</w:t>
      </w:r>
    </w:p>
    <w:p w:rsidR="000626E1" w:rsidRPr="000C0319" w:rsidRDefault="000626E1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Шедевры живописи в Эрмитаже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="005579D5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:</w:t>
      </w:r>
      <w:proofErr w:type="gramEnd"/>
      <w:r w:rsidR="005579D5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[альбом]</w:t>
      </w:r>
      <w:r w:rsidR="005579D5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/ сост. </w:t>
      </w:r>
      <w:r w:rsidRPr="00AD26D7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И. Н.</w:t>
      </w:r>
      <w:r w:rsidR="00AD26D7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 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Новосельская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– 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Аврора, 1972. – 60 с. :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цв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ил.</w:t>
      </w:r>
    </w:p>
    <w:p w:rsidR="000626E1" w:rsidRPr="00CB61BC" w:rsidRDefault="000626E1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E6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Эрмитаж (Ленинград)  : краткий путеводитель по музею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–</w:t>
      </w:r>
      <w:r w:rsidR="0078544F" w:rsidRPr="0078544F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[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зд. 2-е,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испр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и доп.]. – 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Изд-во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Эрмитажа, 1964. – 480 с.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ил.</w:t>
      </w:r>
    </w:p>
    <w:p w:rsidR="009044FA" w:rsidRPr="00920A3F" w:rsidRDefault="009044FA" w:rsidP="00534E7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</w:rPr>
      </w:pPr>
    </w:p>
    <w:p w:rsidR="001F76C2" w:rsidRPr="004C43EF" w:rsidRDefault="001F76C2" w:rsidP="00534E73">
      <w:pPr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36"/>
        </w:rPr>
      </w:pPr>
      <w:r w:rsidRPr="004C43EF">
        <w:rPr>
          <w:rFonts w:ascii="Monotype Corsiva" w:eastAsia="Times New Roman" w:hAnsi="Monotype Corsiva" w:cs="Times New Roman"/>
          <w:b/>
          <w:bCs/>
          <w:color w:val="000000"/>
          <w:sz w:val="40"/>
          <w:szCs w:val="36"/>
        </w:rPr>
        <w:t xml:space="preserve">Античный мир и </w:t>
      </w:r>
      <w:r w:rsidR="00601AB0" w:rsidRPr="004C43EF">
        <w:rPr>
          <w:rFonts w:ascii="Monotype Corsiva" w:eastAsia="Times New Roman" w:hAnsi="Monotype Corsiva" w:cs="Times New Roman"/>
          <w:b/>
          <w:bCs/>
          <w:color w:val="000000"/>
          <w:sz w:val="40"/>
          <w:szCs w:val="36"/>
        </w:rPr>
        <w:t>Древний В</w:t>
      </w:r>
      <w:r w:rsidRPr="004C43EF">
        <w:rPr>
          <w:rFonts w:ascii="Monotype Corsiva" w:eastAsia="Times New Roman" w:hAnsi="Monotype Corsiva" w:cs="Times New Roman"/>
          <w:b/>
          <w:bCs/>
          <w:color w:val="000000"/>
          <w:sz w:val="40"/>
          <w:szCs w:val="36"/>
        </w:rPr>
        <w:t>осток в Эрмитаже</w:t>
      </w:r>
    </w:p>
    <w:p w:rsidR="001F76C2" w:rsidRPr="00920A3F" w:rsidRDefault="001F76C2" w:rsidP="00534E7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</w:rPr>
      </w:pPr>
    </w:p>
    <w:p w:rsidR="00141135" w:rsidRPr="000C0319" w:rsidRDefault="00141135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Грач, Н. Л. Древние греки на юге нашей страны : для детей сред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в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озраста / Н. Л. Грач, В. М.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Скуднова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– </w:t>
      </w:r>
      <w:r w:rsidR="007611DF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Л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Изд-во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Эрмитажа, 1963. – 87 с.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ил. – (Путешествие в прошлое </w:t>
      </w:r>
      <w:r w:rsidR="003D3C81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о залам Эрмитажа).</w:t>
      </w:r>
    </w:p>
    <w:p w:rsidR="001F76C2" w:rsidRPr="000C0319" w:rsidRDefault="001F76C2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Искусство</w:t>
      </w:r>
      <w:r w:rsidR="0012142C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Древней</w:t>
      </w:r>
      <w:r w:rsidR="0012142C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Греции</w:t>
      </w:r>
      <w:r w:rsidR="0012142C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</w:t>
      </w:r>
      <w:r w:rsidR="0012142C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Рима</w:t>
      </w:r>
      <w:r w:rsidR="0012142C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в собрании Эрмитажа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[</w:t>
      </w:r>
      <w:r w:rsidR="0012142C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а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льбом</w:t>
      </w:r>
      <w:r w:rsidR="00625B78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]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/</w:t>
      </w:r>
      <w:r w:rsidR="0012142C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="00625B78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[</w:t>
      </w:r>
      <w:r w:rsidR="0012142C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ост.</w:t>
      </w:r>
      <w:r w:rsidR="0012142C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 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авт. вступ. ст</w:t>
      </w:r>
      <w:r w:rsidR="00625B78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К.</w:t>
      </w:r>
      <w:r w:rsidR="0012142C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 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С. Горбунова, И.</w:t>
      </w:r>
      <w:r w:rsidR="00637477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 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И.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Саверкина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]. </w:t>
      </w:r>
      <w:r w:rsidR="00637477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–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="007611DF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="00637477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Аврора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, 1975. </w:t>
      </w:r>
      <w:r w:rsidR="00637477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–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20</w:t>
      </w:r>
      <w:r w:rsidR="00625B78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с. : ил.</w:t>
      </w:r>
    </w:p>
    <w:p w:rsidR="001F76C2" w:rsidRPr="00534E73" w:rsidRDefault="00534E73" w:rsidP="00534E73">
      <w:pPr>
        <w:pStyle w:val="a5"/>
        <w:numPr>
          <w:ilvl w:val="0"/>
          <w:numId w:val="1"/>
        </w:numPr>
        <w:ind w:left="-426" w:firstLine="426"/>
        <w:jc w:val="both"/>
      </w:pPr>
      <w:r w:rsidRPr="00534E73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Труды Государственного Эрмитажа. В 73 т. Т. 1. Культура и искусство античного мира и Востока. – Л.</w:t>
      </w:r>
      <w:proofErr w:type="gramStart"/>
      <w:r w:rsidRPr="00534E73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;</w:t>
      </w:r>
      <w:proofErr w:type="gramEnd"/>
      <w:r w:rsidRPr="00534E73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М. : Искусство, 1958. – 255</w:t>
      </w:r>
      <w:r w:rsidRPr="00534E73">
        <w:rPr>
          <w:rFonts w:ascii="Times New Roman" w:eastAsia="Times New Roman" w:hAnsi="Times New Roman" w:cs="Times New Roman"/>
          <w:bCs/>
          <w:color w:val="000000"/>
          <w:sz w:val="32"/>
          <w:szCs w:val="27"/>
          <w:lang w:val="en-US"/>
        </w:rPr>
        <w:t> </w:t>
      </w:r>
      <w:r w:rsidRPr="00534E73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с.</w:t>
      </w:r>
    </w:p>
    <w:p w:rsidR="001F76C2" w:rsidRPr="000C0319" w:rsidRDefault="00534E73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32"/>
          <w:szCs w:val="27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-897255</wp:posOffset>
            </wp:positionH>
            <wp:positionV relativeFrom="paragraph">
              <wp:posOffset>-1068705</wp:posOffset>
            </wp:positionV>
            <wp:extent cx="7642860" cy="10814685"/>
            <wp:effectExtent l="19050" t="0" r="0" b="0"/>
            <wp:wrapNone/>
            <wp:docPr id="12" name="Рисунок 1" descr="C:\Users\admin\Desktop\эрмитаж\fony_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рмитаж\fony_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60" cy="1081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CD8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Памятники искусства Древнего Египта в Эрмитаже</w:t>
      </w:r>
      <w:proofErr w:type="gramStart"/>
      <w:r w:rsidR="00DC6CD8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="00DC6CD8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[альбом]. – </w:t>
      </w:r>
      <w:r w:rsidR="007611DF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Л.</w:t>
      </w:r>
      <w:proofErr w:type="gramStart"/>
      <w:r w:rsidR="00DC6CD8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="00DC6CD8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Аврора, [1974]. – 20 с., 59 л. ил.</w:t>
      </w:r>
    </w:p>
    <w:p w:rsidR="009044FA" w:rsidRPr="000C0319" w:rsidRDefault="009044FA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616A11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Фингарет</w:t>
      </w:r>
      <w:proofErr w:type="spellEnd"/>
      <w:r w:rsidR="00DC6CD8" w:rsidRPr="00616A11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, </w:t>
      </w:r>
      <w:r w:rsidRPr="00616A11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С.</w:t>
      </w:r>
      <w:r w:rsidR="00DC6CD8" w:rsidRPr="00616A11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 </w:t>
      </w:r>
      <w:r w:rsidRPr="00616A11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И. Искусство Древн</w:t>
      </w:r>
      <w:r w:rsidR="00DC6CD8" w:rsidRPr="00616A11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его Египта в собрании Эрмитажа /</w:t>
      </w:r>
      <w:r w:rsidR="00DC6CD8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С. И. </w:t>
      </w:r>
      <w:proofErr w:type="spellStart"/>
      <w:r w:rsidR="00DC6CD8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Фингарет</w:t>
      </w:r>
      <w:proofErr w:type="spellEnd"/>
      <w:r w:rsidR="00DC6CD8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–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="007611DF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Аврора, 1970. </w:t>
      </w:r>
      <w:r w:rsidR="00DC6CD8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–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64 с. : ил.</w:t>
      </w:r>
    </w:p>
    <w:p w:rsidR="009044FA" w:rsidRPr="000C0319" w:rsidRDefault="009044FA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Вощинина</w:t>
      </w:r>
      <w:proofErr w:type="spellEnd"/>
      <w:r w:rsidR="00DC6CD8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А.</w:t>
      </w:r>
      <w:r w:rsidR="00DC6CD8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 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И. Римский портрет</w:t>
      </w:r>
      <w:proofErr w:type="gramStart"/>
      <w:r w:rsidR="00D75950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="00D75950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к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олл</w:t>
      </w:r>
      <w:r w:rsidR="009F74D3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екция </w:t>
      </w:r>
      <w:proofErr w:type="spellStart"/>
      <w:r w:rsidR="009F74D3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</w:t>
      </w:r>
      <w:proofErr w:type="spellEnd"/>
      <w:r w:rsidR="00D75950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r w:rsidR="009F74D3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Эрмитажа /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="009F74D3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А. И. </w:t>
      </w:r>
      <w:proofErr w:type="spellStart"/>
      <w:r w:rsidR="009F74D3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Вощинина</w:t>
      </w:r>
      <w:proofErr w:type="spellEnd"/>
      <w:r w:rsidR="009F74D3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– </w:t>
      </w:r>
      <w:r w:rsidR="007611DF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Л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Start"/>
      <w:r w:rsidR="00D75950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="00D75950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Аврора,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1974.</w:t>
      </w:r>
      <w:r w:rsidR="009F74D3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–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214 с.</w:t>
      </w:r>
    </w:p>
    <w:p w:rsidR="009044FA" w:rsidRPr="000C0319" w:rsidRDefault="009044FA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Художественные</w:t>
      </w:r>
      <w:r w:rsidR="009F74D3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изделия</w:t>
      </w:r>
      <w:r w:rsidR="009F74D3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античных</w:t>
      </w:r>
      <w:r w:rsidR="009F74D3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мастеров</w:t>
      </w:r>
      <w:proofErr w:type="gramStart"/>
      <w:r w:rsidR="009F74D3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="009F74D3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б. ст</w:t>
      </w:r>
      <w:r w:rsidR="00D75950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/</w:t>
      </w:r>
      <w:r w:rsidR="009F74D3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="00D75950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</w:t>
      </w:r>
      <w:proofErr w:type="spellEnd"/>
      <w:r w:rsidR="00D75950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Эрмитаж, </w:t>
      </w:r>
      <w:proofErr w:type="spellStart"/>
      <w:r w:rsidR="00D75950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Отд-ние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антич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</w:t>
      </w:r>
      <w:r w:rsidR="00D75950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м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ира</w:t>
      </w:r>
      <w:proofErr w:type="gramStart"/>
      <w:r w:rsidR="00D75950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;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[</w:t>
      </w:r>
      <w:proofErr w:type="spellStart"/>
      <w:r w:rsidR="009F74D3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н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ауч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ред. С.</w:t>
      </w:r>
      <w:r w:rsidR="009F74D3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 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П.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Борисковская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]. </w:t>
      </w:r>
      <w:r w:rsidR="009F74D3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–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="007611DF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Л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Искусство. Ленингр.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отд-ние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, 1982. </w:t>
      </w:r>
      <w:r w:rsidR="009F74D3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–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128 с.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ил.</w:t>
      </w:r>
    </w:p>
    <w:p w:rsidR="002D44A4" w:rsidRPr="000C0319" w:rsidRDefault="002D44A4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905226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Античные инталии в собрании Эрмитажа</w:t>
      </w:r>
      <w:proofErr w:type="gramStart"/>
      <w:r w:rsidRPr="00905226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905226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альбом /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="00103166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а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вт. вступ. ст. и сост. альбома О. Я. Неверов. – </w:t>
      </w:r>
      <w:r w:rsidR="007611DF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Л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Аврора, 1976. – 112 с.</w:t>
      </w:r>
    </w:p>
    <w:p w:rsidR="008D5981" w:rsidRPr="000C0319" w:rsidRDefault="008D5981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Горбунова</w:t>
      </w:r>
      <w:r w:rsidR="002D44A4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, 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К.</w:t>
      </w:r>
      <w:r w:rsidR="002D44A4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 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С.</w:t>
      </w:r>
      <w:r w:rsidR="002D44A4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Культура</w:t>
      </w:r>
      <w:r w:rsidR="002D44A4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</w:t>
      </w:r>
      <w:r w:rsidR="002D44A4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искусство</w:t>
      </w:r>
      <w:r w:rsidR="002D44A4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Д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ревней</w:t>
      </w:r>
      <w:r w:rsidR="002D44A4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Греции</w:t>
      </w:r>
      <w:r w:rsidR="002D44A4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: </w:t>
      </w:r>
      <w:r w:rsidR="002D44A4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д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ля детей сред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в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озраста </w:t>
      </w:r>
      <w:r w:rsidR="002D44A4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/ К. С. Горбунова. –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="007611DF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Изд-во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Эрмитажа, 1959. </w:t>
      </w:r>
      <w:r w:rsidR="002D44A4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– 50 с.</w:t>
      </w:r>
      <w:proofErr w:type="gramStart"/>
      <w:r w:rsidR="002D44A4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="002D44A4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ил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</w:t>
      </w:r>
      <w:r w:rsidR="002D44A4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–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(Путешествия в прошлое по залам Эрмитажа)</w:t>
      </w:r>
      <w:r w:rsidR="002D44A4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</w:p>
    <w:p w:rsidR="000C3ABF" w:rsidRPr="00534E73" w:rsidRDefault="00534E73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534E73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Труды Государственного Эрмитажа. В 73 т. Т. 13. Культура и искусство античного мира. – Л.</w:t>
      </w:r>
      <w:proofErr w:type="gramStart"/>
      <w:r w:rsidRPr="00534E73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534E73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Аврора, 1972. – 186 с. : ил.</w:t>
      </w:r>
    </w:p>
    <w:p w:rsidR="008C3E6A" w:rsidRPr="000C0319" w:rsidRDefault="008C3E6A" w:rsidP="00534E73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</w:p>
    <w:p w:rsidR="001F76C2" w:rsidRPr="004C43EF" w:rsidRDefault="001F76C2" w:rsidP="00534E73">
      <w:pPr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27"/>
        </w:rPr>
      </w:pPr>
      <w:r w:rsidRPr="004C43EF">
        <w:rPr>
          <w:rFonts w:ascii="Monotype Corsiva" w:eastAsia="Times New Roman" w:hAnsi="Monotype Corsiva" w:cs="Times New Roman"/>
          <w:b/>
          <w:bCs/>
          <w:color w:val="000000"/>
          <w:sz w:val="40"/>
          <w:szCs w:val="27"/>
        </w:rPr>
        <w:t xml:space="preserve">Изобразительное искусство </w:t>
      </w:r>
    </w:p>
    <w:p w:rsidR="001F76C2" w:rsidRPr="000C0319" w:rsidRDefault="001F76C2" w:rsidP="00534E73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4C43EF">
        <w:rPr>
          <w:rFonts w:ascii="Monotype Corsiva" w:eastAsia="Times New Roman" w:hAnsi="Monotype Corsiva" w:cs="Times New Roman"/>
          <w:b/>
          <w:bCs/>
          <w:color w:val="000000"/>
          <w:sz w:val="40"/>
          <w:szCs w:val="27"/>
        </w:rPr>
        <w:t>Европы в Эрмитаже</w:t>
      </w:r>
    </w:p>
    <w:p w:rsidR="001F76C2" w:rsidRPr="000C0319" w:rsidRDefault="001F76C2" w:rsidP="00534E73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Английская живопись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коллекции Эрмитажа. – СПб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: 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Аврора, 1975. –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Вып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18. – 16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репрод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</w:t>
      </w: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Андреева, М. В. Художники и скульпторы Италии XVI–XVIII веков : для детей сред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в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озраста / М. В. Андреева. – 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Изд-во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Эрмитажа, 1963. – 54 с.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ил. – (Путешествие в прошлое по залам Эрмитажа).</w:t>
      </w: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99604F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Западноевропейская графика XV–XX веков</w:t>
      </w:r>
      <w:proofErr w:type="gramStart"/>
      <w:r w:rsidRPr="0099604F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99604F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сб. ст. / </w:t>
      </w:r>
      <w:proofErr w:type="spellStart"/>
      <w:r w:rsidRPr="0099604F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</w:t>
      </w:r>
      <w:proofErr w:type="spellEnd"/>
      <w:r w:rsidRPr="0099604F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Эрмитаж </w:t>
      </w:r>
      <w:r w:rsidR="0099604F" w:rsidRPr="0099604F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/</w:t>
      </w:r>
      <w:r w:rsidRPr="0099604F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[</w:t>
      </w:r>
      <w:proofErr w:type="spellStart"/>
      <w:r w:rsidRPr="0099604F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редкол</w:t>
      </w:r>
      <w:proofErr w:type="spellEnd"/>
      <w:r w:rsidRPr="0099604F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Start"/>
      <w:r w:rsidRPr="0099604F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99604F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А. С. </w:t>
      </w:r>
      <w:proofErr w:type="spellStart"/>
      <w:r w:rsidRPr="0099604F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Кантор-Гуковская</w:t>
      </w:r>
      <w:proofErr w:type="spellEnd"/>
      <w:r w:rsidRPr="0099604F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[и др.]</w:t>
      </w:r>
      <w:r w:rsidR="0099604F" w:rsidRPr="0099604F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]</w:t>
      </w:r>
      <w:r w:rsidRPr="0099604F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– Л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Искусство, Ленингр.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отд-ние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1985. – 198 с. : ил.</w:t>
      </w: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Западноевропейская скульптура в Эрмитаже =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La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sculpture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de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I'Europe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occidentale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á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I'Ermitage</w:t>
      </w:r>
      <w:proofErr w:type="spellEnd"/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[альбом] / авт. вступ. ст. и сост. </w:t>
      </w:r>
      <w:r w:rsidRPr="00A35003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З.</w:t>
      </w:r>
      <w:r w:rsidR="00A35003" w:rsidRPr="00A35003">
        <w:rPr>
          <w:rFonts w:ascii="Times New Roman" w:eastAsia="Times New Roman" w:hAnsi="Times New Roman" w:cs="Times New Roman"/>
          <w:bCs/>
          <w:color w:val="000000"/>
          <w:sz w:val="32"/>
          <w:szCs w:val="27"/>
          <w:lang w:val="en-US"/>
        </w:rPr>
        <w:t> </w:t>
      </w:r>
      <w:r w:rsidRPr="00A35003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Зарецкая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, Н. Косарева. – 2-е изд.,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перераб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и доп. – Л. : Аврора, 1975. – 215 с. : ил.</w:t>
      </w:r>
    </w:p>
    <w:p w:rsidR="00FD2F19" w:rsidRPr="000C0319" w:rsidRDefault="00534E73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32"/>
          <w:szCs w:val="27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-897255</wp:posOffset>
            </wp:positionH>
            <wp:positionV relativeFrom="paragraph">
              <wp:posOffset>-1068705</wp:posOffset>
            </wp:positionV>
            <wp:extent cx="7642860" cy="10814685"/>
            <wp:effectExtent l="19050" t="0" r="0" b="0"/>
            <wp:wrapNone/>
            <wp:docPr id="14" name="Рисунок 1" descr="C:\Users\admin\Desktop\эрмитаж\fony_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рмитаж\fony_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60" cy="1081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Западноевропейское искусство XVII века</w:t>
      </w:r>
      <w:proofErr w:type="gramStart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публ</w:t>
      </w:r>
      <w:proofErr w:type="spellEnd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и </w:t>
      </w:r>
      <w:proofErr w:type="spellStart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исслед</w:t>
      </w:r>
      <w:proofErr w:type="spellEnd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/ </w:t>
      </w:r>
      <w:proofErr w:type="spellStart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</w:t>
      </w:r>
      <w:proofErr w:type="spellEnd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Эрмитаж</w:t>
      </w:r>
      <w:proofErr w:type="gramStart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;</w:t>
      </w:r>
      <w:proofErr w:type="gramEnd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ред. Ю. О. Каган, И. В. </w:t>
      </w:r>
      <w:proofErr w:type="spellStart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Линник</w:t>
      </w:r>
      <w:proofErr w:type="spellEnd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– Л. : Искусство, Ленингр. </w:t>
      </w:r>
      <w:proofErr w:type="spellStart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отд-ние</w:t>
      </w:r>
      <w:proofErr w:type="spellEnd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1981. – 231 с. : ил.</w:t>
      </w: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Искусство Западной Европы XII–XX вв. – 2-е изд.,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испр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и доп. – 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Изд-во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Эрмитажа, 1963. – 424 с., 10 л. </w:t>
      </w:r>
      <w:r w:rsidRPr="0099604F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ил.</w:t>
      </w:r>
      <w:r w:rsidR="0099604F" w:rsidRPr="0099604F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–</w:t>
      </w:r>
      <w:r w:rsidRPr="0099604F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(Путеводитель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по залам Государственного Эрмитажа).</w:t>
      </w: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Кроль, А. Е. Джордж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Морланд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 его картины в Эрмитаже / А. Е.</w:t>
      </w:r>
      <w:r w:rsidR="0078544F">
        <w:rPr>
          <w:rFonts w:ascii="Times New Roman" w:eastAsia="Times New Roman" w:hAnsi="Times New Roman" w:cs="Times New Roman"/>
          <w:bCs/>
          <w:color w:val="000000"/>
          <w:sz w:val="32"/>
          <w:szCs w:val="27"/>
          <w:lang w:val="en-US"/>
        </w:rPr>
        <w:t> 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Кроль. – 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Изд-во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Эрмитажа, 1963. – 19 с., 12 л. ил.</w:t>
      </w: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Левина, И. М. Картины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Мурильо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в Эрмитаже / И. М. Левина. – Л. : </w:t>
      </w:r>
      <w:r w:rsidRPr="00D2392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Сов</w:t>
      </w:r>
      <w:r w:rsidR="00D23929" w:rsidRPr="00D2392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ет</w:t>
      </w:r>
      <w:proofErr w:type="gramStart"/>
      <w:r w:rsidRPr="00D2392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х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удожник, 1969. – 32 с. : ил.</w:t>
      </w:r>
    </w:p>
    <w:p w:rsidR="00FD2F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8C7BB0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Эрмитаж.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Отдел Западноевропейского искусства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каталог живописи : [в 2 т.] / [вступ. ст. В. Ф. Левинсон-Лессинга] ;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Эрмитаж. – 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;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М. : Искусство, 1958. – 2 т.</w:t>
      </w: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Эрмитаж. Западноевропейская живопись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альбом / авт.-сост. Ю. И. Кузнецов. – 2-е изд. – Л. : Аврора, 1982. – 192 с. : ил.</w:t>
      </w: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Эрмитаж. Западноевропейский рисунок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[альбом на англ. яз.]. – 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Аврора, 1981. – 19 с.</w:t>
      </w:r>
    </w:p>
    <w:p w:rsidR="005A2C6D" w:rsidRDefault="005A2C6D" w:rsidP="00534E7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</w:rPr>
      </w:pPr>
    </w:p>
    <w:p w:rsidR="008C7BB0" w:rsidRDefault="008C7BB0" w:rsidP="00534E7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</w:rPr>
      </w:pPr>
    </w:p>
    <w:p w:rsidR="00FB2739" w:rsidRPr="004C43EF" w:rsidRDefault="00047920" w:rsidP="00534E73">
      <w:pPr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27"/>
        </w:rPr>
      </w:pPr>
      <w:r w:rsidRPr="004C43EF">
        <w:rPr>
          <w:rFonts w:ascii="Monotype Corsiva" w:eastAsia="Times New Roman" w:hAnsi="Monotype Corsiva" w:cs="Times New Roman"/>
          <w:b/>
          <w:bCs/>
          <w:color w:val="000000"/>
          <w:sz w:val="40"/>
          <w:szCs w:val="27"/>
        </w:rPr>
        <w:t>Изобразительное искусство Франции</w:t>
      </w:r>
    </w:p>
    <w:p w:rsidR="005A2C6D" w:rsidRPr="00920A3F" w:rsidRDefault="005A2C6D" w:rsidP="00534E7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</w:rPr>
      </w:pP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Березина, В. Н. Французская живопись первой половины и середины XIX века в Эрмитаже =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La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peinture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francaise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premieree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moitie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et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milieu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du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XIXe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siecle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musee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de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l</w:t>
      </w:r>
      <w:r w:rsidR="0099331A" w:rsidRPr="0099331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’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Ermitage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/ В. Н. Березина. – 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Искусство, 1983. – 255 с. : ил,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цв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ил.</w:t>
      </w: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Бродская, Н.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Фовисты</w:t>
      </w:r>
      <w:proofErr w:type="spellEnd"/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Государственный Эрмитаж, Санкт-Петербург. Государственный музей изобразительных искусств им. А. С.</w:t>
      </w:r>
      <w:r w:rsidR="0078544F">
        <w:rPr>
          <w:rFonts w:ascii="Times New Roman" w:eastAsia="Times New Roman" w:hAnsi="Times New Roman" w:cs="Times New Roman"/>
          <w:bCs/>
          <w:color w:val="000000"/>
          <w:sz w:val="32"/>
          <w:szCs w:val="27"/>
          <w:lang w:val="en-US"/>
        </w:rPr>
        <w:t> 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Пушкина, Москва / Н. Бродская. – СПб. : Аврора, 1996. – 287 с.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ил.</w:t>
      </w: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Дмитриева, О. Б. Искусство Франции XV–XVIII веков : для детей сред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в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озраста / О. Б. Дмитриева. – 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Изд-во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Эрмитажа, 1960. – 91 с.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ил. – (Путешествия в прошлое по залам Эрмитажа).</w:t>
      </w:r>
    </w:p>
    <w:p w:rsidR="00FD2F19" w:rsidRPr="000C0319" w:rsidRDefault="00534E73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32"/>
          <w:szCs w:val="27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-897255</wp:posOffset>
            </wp:positionH>
            <wp:positionV relativeFrom="paragraph">
              <wp:posOffset>-1025525</wp:posOffset>
            </wp:positionV>
            <wp:extent cx="7879080" cy="10783570"/>
            <wp:effectExtent l="19050" t="0" r="7620" b="0"/>
            <wp:wrapNone/>
            <wp:docPr id="13" name="Рисунок 1" descr="C:\Users\admin\Desktop\эрмитаж\fony_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рмитаж\fony_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080" cy="1078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Костеневич</w:t>
      </w:r>
      <w:proofErr w:type="spellEnd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А. Г. От Моне до Пикассо</w:t>
      </w:r>
      <w:proofErr w:type="gramStart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фр. живопись второй пол. XIX – </w:t>
      </w:r>
      <w:proofErr w:type="spellStart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нач</w:t>
      </w:r>
      <w:proofErr w:type="spellEnd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XX вв. в Эрмитаже</w:t>
      </w:r>
      <w:proofErr w:type="gramStart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[альбом-каталог] / А. Г. </w:t>
      </w:r>
      <w:proofErr w:type="spellStart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Костеневич</w:t>
      </w:r>
      <w:proofErr w:type="spellEnd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– Л. : Аврора, 1989. – 523 с. : ил</w:t>
      </w:r>
      <w:proofErr w:type="gramStart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., </w:t>
      </w:r>
      <w:proofErr w:type="spellStart"/>
      <w:proofErr w:type="gramEnd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цв</w:t>
      </w:r>
      <w:proofErr w:type="spellEnd"/>
      <w:r w:rsidR="00FD2F19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ил. </w:t>
      </w: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Немилова, И. С. Ватто и его произведения в Эрмитаже / </w:t>
      </w:r>
      <w:r w:rsidRPr="00AD26D7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И. С.</w:t>
      </w:r>
      <w:r w:rsidR="00AD26D7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 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Немилова. – Л. : </w:t>
      </w:r>
      <w:r w:rsidRPr="00D2392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Сов</w:t>
      </w:r>
      <w:r w:rsidR="00D23929" w:rsidRPr="00D2392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ет</w:t>
      </w:r>
      <w:proofErr w:type="gramStart"/>
      <w:r w:rsidRPr="00D2392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х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удожник, 1964. – 212 с., 5 л. ил.</w:t>
      </w: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Немилова, И. С.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Симон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Шарден и его картины в Государственном Эрмитаже / И. С. Немилова. – 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Изд-во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Эрмитажа, 1961. – 18 с., 10 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ил.</w:t>
      </w: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Немилова, И. С. Французская живопись XVIII века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[альбом] / И. С. Немилова. – М. :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Изобраз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искусство, 1985. – 267 с. : ил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., </w:t>
      </w:r>
      <w:proofErr w:type="spellStart"/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цв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</w:t>
      </w:r>
      <w:r w:rsidRPr="00DB2E6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ил.</w:t>
      </w:r>
      <w:r w:rsidR="00DB2E6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– 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(Государственный Эрмитаж.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Собрание живописи).</w:t>
      </w: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5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Пять веков французской живописи. ХV–ХХ века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Государственный Эрмитаж, Ленинград, Государственный музей изобразительных искусств им. А. С.Пушкина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="00FA51F1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[альбом на англ. яз.]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– М.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Л. </w:t>
      </w:r>
      <w:r w:rsidRPr="00DB2E6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: Аврора, 1990</w:t>
      </w:r>
      <w:r w:rsidR="00DB2E6A" w:rsidRPr="00DB2E6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– 2 т</w:t>
      </w:r>
      <w:r w:rsidRPr="00DB2E6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</w:p>
    <w:p w:rsidR="00920A3F" w:rsidRPr="000C0319" w:rsidRDefault="00920A3F" w:rsidP="00534E73">
      <w:pPr>
        <w:pStyle w:val="a5"/>
        <w:spacing w:after="0"/>
        <w:ind w:left="-1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</w:p>
    <w:p w:rsidR="00D25325" w:rsidRPr="004C43EF" w:rsidRDefault="00320837" w:rsidP="00534E73">
      <w:pPr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27"/>
        </w:rPr>
      </w:pPr>
      <w:r w:rsidRPr="004C43EF">
        <w:rPr>
          <w:rFonts w:ascii="Monotype Corsiva" w:eastAsia="Times New Roman" w:hAnsi="Monotype Corsiva" w:cs="Times New Roman"/>
          <w:b/>
          <w:bCs/>
          <w:color w:val="000000"/>
          <w:sz w:val="40"/>
          <w:szCs w:val="27"/>
        </w:rPr>
        <w:t>И</w:t>
      </w:r>
      <w:r w:rsidR="000E5DB5" w:rsidRPr="004C43EF">
        <w:rPr>
          <w:rFonts w:ascii="Monotype Corsiva" w:eastAsia="Times New Roman" w:hAnsi="Monotype Corsiva" w:cs="Times New Roman"/>
          <w:b/>
          <w:bCs/>
          <w:color w:val="000000"/>
          <w:sz w:val="40"/>
          <w:szCs w:val="27"/>
        </w:rPr>
        <w:t>зобразительное искусство</w:t>
      </w:r>
      <w:r w:rsidRPr="004C43EF">
        <w:rPr>
          <w:rFonts w:ascii="Monotype Corsiva" w:eastAsia="Times New Roman" w:hAnsi="Monotype Corsiva" w:cs="Times New Roman"/>
          <w:b/>
          <w:bCs/>
          <w:color w:val="000000"/>
          <w:sz w:val="40"/>
          <w:szCs w:val="27"/>
        </w:rPr>
        <w:t xml:space="preserve"> Голландии</w:t>
      </w:r>
    </w:p>
    <w:p w:rsidR="00920A3F" w:rsidRPr="00622274" w:rsidRDefault="00920A3F" w:rsidP="00534E73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7"/>
        </w:rPr>
      </w:pP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Кузнецов, Ю. И. Голландская живопись XVII–XVIII веков в Эрмитаже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очерк-путеводитель /</w:t>
      </w:r>
      <w:r w:rsidRPr="000C0319">
        <w:rPr>
          <w:rFonts w:eastAsia="Times New Roman"/>
          <w:bCs/>
          <w:color w:val="000000"/>
          <w:sz w:val="32"/>
          <w:szCs w:val="27"/>
        </w:rPr>
        <w:t xml:space="preserve"> 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Ю. И. Кузнецов. – [3-е изд.,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испр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и доп.]. – Л. : Искусство, Ленингр.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отд-ние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, 1988. – 230, [1] с. :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цв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ил.</w:t>
      </w:r>
    </w:p>
    <w:p w:rsidR="00FD2F19" w:rsidRPr="000C0319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Никулин, Н. Н. Искусство Нидерландов XV–XVI веков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="00305471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о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черк-путеводитель / Н. Н. Никулин ;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Эрмитаж. – Л.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Искусство, Ленингр.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отд-ние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, 1984. – 157,[2] с., [17] л.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цв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ил.</w:t>
      </w:r>
    </w:p>
    <w:p w:rsidR="00FD2F19" w:rsidRPr="00CB61BC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Никулин, Н. Н.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Нидерландская живопись ХV–ХVI веков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Государственный Эрмитаж: собрание живописи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[альбом] / </w:t>
      </w:r>
      <w:r w:rsidRPr="00AD26D7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Н. Н.</w:t>
      </w:r>
      <w:r w:rsidR="00AD26D7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 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Никулин. – М.</w:t>
      </w:r>
      <w:proofErr w:type="gram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Изобраз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искусство, 1988. – 255 с. : ил. – (Собрание Государственного Эрмитажа).</w:t>
      </w:r>
    </w:p>
    <w:p w:rsidR="00FD2F19" w:rsidRPr="00622274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proofErr w:type="gram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Фехнер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, Е. Ю. Голландский натюрморт XVII века [в собр. </w:t>
      </w: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Эрмитажа</w:t>
      </w:r>
      <w:proofErr w:type="gram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альбом] / Е. Ю. </w:t>
      </w: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Фехнер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– М. : </w:t>
      </w: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Изобраз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искусство, 1981. – 175 с. : ил</w:t>
      </w:r>
      <w:proofErr w:type="gram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., </w:t>
      </w:r>
      <w:proofErr w:type="spellStart"/>
      <w:proofErr w:type="gram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цв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ил.</w:t>
      </w:r>
      <w:r w:rsidR="00622274"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</w:p>
    <w:p w:rsidR="00FD2F19" w:rsidRPr="00622274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Фехнер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, Е. Ю. </w:t>
      </w:r>
      <w:r w:rsidRPr="0099331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Рембрандт. Возвращение блудного сына / Е. Ю.</w:t>
      </w:r>
      <w:r w:rsidR="0078544F">
        <w:rPr>
          <w:rFonts w:ascii="Times New Roman" w:eastAsia="Times New Roman" w:hAnsi="Times New Roman" w:cs="Times New Roman"/>
          <w:bCs/>
          <w:color w:val="000000"/>
          <w:sz w:val="32"/>
          <w:szCs w:val="27"/>
          <w:lang w:val="en-US"/>
        </w:rPr>
        <w:t> </w:t>
      </w:r>
      <w:proofErr w:type="spellStart"/>
      <w:r w:rsidRPr="0099331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Фехнер</w:t>
      </w:r>
      <w:proofErr w:type="spellEnd"/>
      <w:r w:rsidRPr="0099331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– Л.</w:t>
      </w:r>
      <w:proofErr w:type="gramStart"/>
      <w:r w:rsidRPr="0099331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99331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Изд-во </w:t>
      </w:r>
      <w:proofErr w:type="spellStart"/>
      <w:r w:rsidRPr="0099331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</w:t>
      </w:r>
      <w:proofErr w:type="spellEnd"/>
      <w:r w:rsidRPr="0099331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Эрмитажа</w:t>
      </w:r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1963. – 24 с.</w:t>
      </w:r>
      <w:proofErr w:type="gram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ил.</w:t>
      </w:r>
    </w:p>
    <w:p w:rsidR="00920A3F" w:rsidRPr="00622274" w:rsidRDefault="00920A3F" w:rsidP="00534E73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</w:p>
    <w:p w:rsidR="00320837" w:rsidRPr="004C43EF" w:rsidRDefault="00534E73" w:rsidP="00534E73">
      <w:pPr>
        <w:pStyle w:val="a5"/>
        <w:spacing w:after="0"/>
        <w:ind w:left="928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27"/>
        </w:rPr>
      </w:pPr>
      <w:r>
        <w:rPr>
          <w:rFonts w:ascii="Monotype Corsiva" w:eastAsia="Times New Roman" w:hAnsi="Monotype Corsiva" w:cs="Times New Roman"/>
          <w:b/>
          <w:bCs/>
          <w:noProof/>
          <w:color w:val="000000"/>
          <w:sz w:val="40"/>
          <w:szCs w:val="27"/>
        </w:rPr>
        <w:lastRenderedPageBreak/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-897255</wp:posOffset>
            </wp:positionH>
            <wp:positionV relativeFrom="paragraph">
              <wp:posOffset>-1011555</wp:posOffset>
            </wp:positionV>
            <wp:extent cx="7871460" cy="10783570"/>
            <wp:effectExtent l="19050" t="0" r="0" b="0"/>
            <wp:wrapNone/>
            <wp:docPr id="21" name="Рисунок 1" descr="C:\Users\admin\Desktop\эрмитаж\fony_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рмитаж\fony_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460" cy="1078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837" w:rsidRPr="004C43EF">
        <w:rPr>
          <w:rFonts w:ascii="Monotype Corsiva" w:eastAsia="Times New Roman" w:hAnsi="Monotype Corsiva" w:cs="Times New Roman"/>
          <w:b/>
          <w:bCs/>
          <w:color w:val="000000"/>
          <w:sz w:val="40"/>
          <w:szCs w:val="27"/>
        </w:rPr>
        <w:t>Изобразительное искусство России</w:t>
      </w:r>
    </w:p>
    <w:p w:rsidR="00920A3F" w:rsidRPr="00622274" w:rsidRDefault="00920A3F" w:rsidP="00534E73">
      <w:pPr>
        <w:pStyle w:val="a5"/>
        <w:spacing w:after="0"/>
        <w:ind w:left="92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</w:p>
    <w:p w:rsidR="00FD2F19" w:rsidRPr="00DB2E6A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DB2E6A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Древнее</w:t>
      </w:r>
      <w:r w:rsidRPr="00DB2E6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искусство: памятники палеолита, неолита, бронзового и железного веков на территории Советского Союза = </w:t>
      </w:r>
      <w:proofErr w:type="spellStart"/>
      <w:r w:rsidRPr="00DB2E6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The</w:t>
      </w:r>
      <w:proofErr w:type="spellEnd"/>
      <w:r w:rsidRPr="00DB2E6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DB2E6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dawn</w:t>
      </w:r>
      <w:proofErr w:type="spellEnd"/>
      <w:r w:rsidRPr="00DB2E6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DB2E6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of</w:t>
      </w:r>
      <w:proofErr w:type="spellEnd"/>
      <w:r w:rsidRPr="00DB2E6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DB2E6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art</w:t>
      </w:r>
      <w:proofErr w:type="spellEnd"/>
      <w:proofErr w:type="gramStart"/>
      <w:r w:rsidRPr="00DB2E6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DB2E6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собрание Государственного Эрмитажа / сост. Е. И. </w:t>
      </w:r>
      <w:proofErr w:type="spellStart"/>
      <w:r w:rsidRPr="00DB2E6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Оятева</w:t>
      </w:r>
      <w:proofErr w:type="spellEnd"/>
      <w:r w:rsidRPr="00DB2E6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; авт. </w:t>
      </w:r>
      <w:proofErr w:type="spellStart"/>
      <w:r w:rsidRPr="00DB2E6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предисл</w:t>
      </w:r>
      <w:proofErr w:type="spellEnd"/>
      <w:r w:rsidRPr="00DB2E6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: Г. И. Смирнова, Я. В. </w:t>
      </w:r>
      <w:proofErr w:type="spellStart"/>
      <w:r w:rsidRPr="00DB2E6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Доманский</w:t>
      </w:r>
      <w:proofErr w:type="spellEnd"/>
      <w:r w:rsidRPr="00DB2E6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– Л.</w:t>
      </w:r>
      <w:proofErr w:type="gramStart"/>
      <w:r w:rsidRPr="00DB2E6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DB2E6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Аврора, 1974. – 195 с. : ил. </w:t>
      </w:r>
    </w:p>
    <w:p w:rsidR="00FD2F19" w:rsidRPr="00622274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99331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Коршунова, Т. Петербургские шпалеры в Эрмитаже / Т.</w:t>
      </w:r>
      <w:r w:rsidR="00AD26D7" w:rsidRPr="0099331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 </w:t>
      </w:r>
      <w:r w:rsidRPr="0099331A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Коршунова // Наше наследие. – 2004. – № 69. – С. 36–49.</w:t>
      </w:r>
    </w:p>
    <w:p w:rsidR="00FD2F19" w:rsidRPr="00622274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Портретная миниатюра в России XVIII – начала XX века из собрания Государственного Эрмитажа = </w:t>
      </w: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Portrait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miniature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in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Russia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XVIII – </w:t>
      </w: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early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XX </w:t>
      </w: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century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from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the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collection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of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the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Hermitage</w:t>
      </w:r>
      <w:proofErr w:type="spellEnd"/>
      <w:proofErr w:type="gram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[альбом] </w:t>
      </w:r>
      <w:r w:rsidRPr="001D6FE1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/ </w:t>
      </w:r>
      <w:r w:rsidR="001D6FE1" w:rsidRPr="001D6FE1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[</w:t>
      </w:r>
      <w:r w:rsidRPr="001D6FE1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авт</w:t>
      </w:r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. вступ. ст. и кат. </w:t>
      </w:r>
      <w:proofErr w:type="gram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Г. Н. </w:t>
      </w: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Комелова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, Г. А. </w:t>
      </w: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Принцева</w:t>
      </w:r>
      <w:proofErr w:type="spellEnd"/>
      <w:r w:rsidRPr="001D6FE1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].</w:t>
      </w:r>
      <w:proofErr w:type="gram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– Л.</w:t>
      </w:r>
      <w:proofErr w:type="gram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Художник РСФСР, 1986. – 334, [1] с. : ил.</w:t>
      </w:r>
    </w:p>
    <w:p w:rsidR="00FD2F19" w:rsidRPr="00622274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Принцева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, Г. А. Декабристы в изобразительном искусстве / </w:t>
      </w:r>
      <w:r w:rsidRPr="00AD26D7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Г. А.</w:t>
      </w:r>
      <w:r w:rsidR="00AD26D7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 </w:t>
      </w: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Принцева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– М.</w:t>
      </w:r>
      <w:proofErr w:type="gram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Искусство, 1990. – 230, [1] с. : ил. – (Собрание Государственного Эрмитажа).</w:t>
      </w:r>
    </w:p>
    <w:p w:rsidR="00FD2F19" w:rsidRPr="00622274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Принцева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Г. А. Декабристы в памятниках изобразительного искусства</w:t>
      </w:r>
      <w:proofErr w:type="gram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(из собр. Эрмитажа) / Г. А. </w:t>
      </w: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Принцева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; ред. В. М. Глинка ; худ. Г. В. Дерягин. – Л. ; М. : </w:t>
      </w:r>
      <w:r w:rsidRPr="00D2392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Сов</w:t>
      </w:r>
      <w:r w:rsidR="00D23929" w:rsidRPr="00D2392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ет</w:t>
      </w:r>
      <w:proofErr w:type="gramStart"/>
      <w:r w:rsidRPr="00D2392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proofErr w:type="gram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proofErr w:type="gram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х</w:t>
      </w:r>
      <w:proofErr w:type="gram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удожник, 1967. – 84 с. : ил.</w:t>
      </w:r>
    </w:p>
    <w:p w:rsidR="00E96F22" w:rsidRDefault="00FD2F19" w:rsidP="00534E73">
      <w:pPr>
        <w:pStyle w:val="a5"/>
        <w:numPr>
          <w:ilvl w:val="0"/>
          <w:numId w:val="1"/>
        </w:numPr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sz w:val="32"/>
          <w:szCs w:val="27"/>
        </w:rPr>
      </w:pP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Принцева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Г. А. Памятники русской культуры времени М. В.</w:t>
      </w:r>
      <w:r w:rsidR="001D6FE1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 </w:t>
      </w:r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Ломоносова в Государственном Эрмитаже / Г. А. </w:t>
      </w: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Принцева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– Л.</w:t>
      </w:r>
      <w:proofErr w:type="gram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Изд-во </w:t>
      </w: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Гос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 Эрмитажа, 1961. – 59 с.</w:t>
      </w:r>
      <w:proofErr w:type="gram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:</w:t>
      </w:r>
      <w:proofErr w:type="gram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ил.</w:t>
      </w:r>
      <w:r w:rsidRPr="00622274">
        <w:rPr>
          <w:rFonts w:ascii="Times New Roman" w:eastAsia="Times New Roman" w:hAnsi="Times New Roman" w:cs="Times New Roman"/>
          <w:bCs/>
          <w:sz w:val="32"/>
          <w:szCs w:val="27"/>
        </w:rPr>
        <w:t> </w:t>
      </w:r>
    </w:p>
    <w:p w:rsidR="00E96F22" w:rsidRDefault="00E96F22" w:rsidP="00534E73">
      <w:pPr>
        <w:rPr>
          <w:rFonts w:ascii="Times New Roman" w:eastAsia="Times New Roman" w:hAnsi="Times New Roman" w:cs="Times New Roman"/>
          <w:bCs/>
          <w:sz w:val="32"/>
          <w:szCs w:val="27"/>
        </w:rPr>
      </w:pPr>
      <w:r>
        <w:rPr>
          <w:rFonts w:ascii="Times New Roman" w:eastAsia="Times New Roman" w:hAnsi="Times New Roman" w:cs="Times New Roman"/>
          <w:bCs/>
          <w:sz w:val="32"/>
          <w:szCs w:val="27"/>
        </w:rPr>
        <w:br w:type="page"/>
      </w:r>
    </w:p>
    <w:p w:rsidR="00294B57" w:rsidRDefault="00E96F22" w:rsidP="00534E73">
      <w:pPr>
        <w:pStyle w:val="a5"/>
        <w:spacing w:after="0"/>
        <w:ind w:left="0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27"/>
        </w:rPr>
      </w:pPr>
      <w:r w:rsidRPr="00E96F22">
        <w:rPr>
          <w:rFonts w:ascii="Monotype Corsiva" w:eastAsia="Times New Roman" w:hAnsi="Monotype Corsiva" w:cs="Times New Roman"/>
          <w:b/>
          <w:bCs/>
          <w:noProof/>
          <w:color w:val="000000"/>
          <w:sz w:val="40"/>
          <w:szCs w:val="27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-893255</wp:posOffset>
            </wp:positionH>
            <wp:positionV relativeFrom="paragraph">
              <wp:posOffset>-978090</wp:posOffset>
            </wp:positionV>
            <wp:extent cx="7640534" cy="10723419"/>
            <wp:effectExtent l="19050" t="0" r="0" b="0"/>
            <wp:wrapNone/>
            <wp:docPr id="2" name="Рисунок 1" descr="C:\Users\admin\Desktop\эрмитаж\fony_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рмитаж\fony_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534" cy="1072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6F22">
        <w:rPr>
          <w:rFonts w:ascii="Monotype Corsiva" w:eastAsia="Times New Roman" w:hAnsi="Monotype Corsiva" w:cs="Times New Roman"/>
          <w:b/>
          <w:bCs/>
          <w:color w:val="000000"/>
          <w:sz w:val="40"/>
          <w:szCs w:val="27"/>
        </w:rPr>
        <w:t xml:space="preserve">Алфавитный указатель авторов, </w:t>
      </w:r>
    </w:p>
    <w:p w:rsidR="00B43543" w:rsidRDefault="00B43543" w:rsidP="00534E73">
      <w:pPr>
        <w:pStyle w:val="a5"/>
        <w:spacing w:after="0"/>
        <w:ind w:left="0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27"/>
        </w:rPr>
      </w:pPr>
      <w:r w:rsidRPr="00E96F22">
        <w:rPr>
          <w:rFonts w:ascii="Monotype Corsiva" w:eastAsia="Times New Roman" w:hAnsi="Monotype Corsiva" w:cs="Times New Roman"/>
          <w:b/>
          <w:bCs/>
          <w:color w:val="000000"/>
          <w:sz w:val="40"/>
          <w:szCs w:val="27"/>
        </w:rPr>
        <w:t>Р</w:t>
      </w:r>
      <w:r w:rsidR="00E96F22" w:rsidRPr="00E96F22">
        <w:rPr>
          <w:rFonts w:ascii="Monotype Corsiva" w:eastAsia="Times New Roman" w:hAnsi="Monotype Corsiva" w:cs="Times New Roman"/>
          <w:b/>
          <w:bCs/>
          <w:color w:val="000000"/>
          <w:sz w:val="40"/>
          <w:szCs w:val="27"/>
        </w:rPr>
        <w:t>едакторов</w:t>
      </w:r>
      <w:r>
        <w:rPr>
          <w:rFonts w:ascii="Monotype Corsiva" w:eastAsia="Times New Roman" w:hAnsi="Monotype Corsiva" w:cs="Times New Roman"/>
          <w:b/>
          <w:bCs/>
          <w:color w:val="000000"/>
          <w:sz w:val="40"/>
          <w:szCs w:val="27"/>
        </w:rPr>
        <w:t>,</w:t>
      </w:r>
      <w:r w:rsidR="00E96F22" w:rsidRPr="00E96F22">
        <w:rPr>
          <w:rFonts w:ascii="Monotype Corsiva" w:eastAsia="Times New Roman" w:hAnsi="Monotype Corsiva" w:cs="Times New Roman"/>
          <w:b/>
          <w:bCs/>
          <w:color w:val="000000"/>
          <w:sz w:val="40"/>
          <w:szCs w:val="27"/>
        </w:rPr>
        <w:t xml:space="preserve"> составителей</w:t>
      </w:r>
      <w:r>
        <w:rPr>
          <w:rFonts w:ascii="Monotype Corsiva" w:eastAsia="Times New Roman" w:hAnsi="Monotype Corsiva" w:cs="Times New Roman"/>
          <w:b/>
          <w:bCs/>
          <w:color w:val="000000"/>
          <w:sz w:val="40"/>
          <w:szCs w:val="27"/>
        </w:rPr>
        <w:t xml:space="preserve">, </w:t>
      </w:r>
    </w:p>
    <w:p w:rsidR="00FD2F19" w:rsidRDefault="00B43543" w:rsidP="00534E73">
      <w:pPr>
        <w:pStyle w:val="a5"/>
        <w:spacing w:after="0"/>
        <w:ind w:left="0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27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40"/>
          <w:szCs w:val="27"/>
        </w:rPr>
        <w:t>фотографов и художников</w:t>
      </w:r>
    </w:p>
    <w:p w:rsidR="00E96F22" w:rsidRDefault="00E96F22" w:rsidP="00534E73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</w:p>
    <w:p w:rsidR="00294B57" w:rsidRDefault="00294B57" w:rsidP="00534E73">
      <w:pPr>
        <w:pStyle w:val="a5"/>
        <w:numPr>
          <w:ilvl w:val="0"/>
          <w:numId w:val="10"/>
        </w:numPr>
        <w:spacing w:after="0"/>
        <w:ind w:left="1418" w:hanging="992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Андреева, М. В.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4</w:t>
      </w:r>
      <w:r w:rsid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2</w:t>
      </w:r>
    </w:p>
    <w:p w:rsidR="00294B57" w:rsidRPr="00E96F22" w:rsidRDefault="00294B57" w:rsidP="00534E73">
      <w:pPr>
        <w:pStyle w:val="a5"/>
        <w:numPr>
          <w:ilvl w:val="0"/>
          <w:numId w:val="10"/>
        </w:numPr>
        <w:spacing w:after="0"/>
        <w:ind w:left="1418" w:hanging="992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Антонова, Л. В.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1,13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ind w:left="1418" w:hanging="992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Березина, В. Н.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5</w:t>
      </w:r>
      <w:r w:rsid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2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ind w:left="1418" w:hanging="992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Борисковская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С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  <w:lang w:val="en-US"/>
        </w:rPr>
        <w:t>. 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3</w:t>
      </w:r>
      <w:r w:rsid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7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ind w:left="1418" w:hanging="992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Бродская, Н.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5</w:t>
      </w:r>
      <w:r w:rsid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3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ind w:left="1418" w:hanging="992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Булгакова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, А. П.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13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ind w:left="1418" w:hanging="992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Буранов, Ю.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14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ind w:left="1418" w:hanging="992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Буслович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Д. С.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15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ind w:left="1418" w:hanging="992"/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Варшавский, С. П.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3,4,5,8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Вощинина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А. И.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3</w:t>
      </w:r>
      <w:r w:rsid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6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Глинка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В. М.</w:t>
      </w:r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 w:rsid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69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</w:pPr>
      <w:proofErr w:type="spellStart"/>
      <w:r w:rsidRPr="00E96F22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Голдовский</w:t>
      </w:r>
      <w:proofErr w:type="spellEnd"/>
      <w:r w:rsidR="00133911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Г. Н.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6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Горбунова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К. С.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3</w:t>
      </w:r>
      <w:r w:rsid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</w:t>
      </w:r>
      <w:r w:rsid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39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Грач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Н. Л.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3</w:t>
      </w:r>
      <w:r w:rsid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1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Губчевский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П.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  <w:lang w:val="en-US"/>
        </w:rPr>
        <w:t> A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18</w:t>
      </w:r>
    </w:p>
    <w:p w:rsidR="00294B57" w:rsidRPr="00C538AC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Дерягин, Г. В.</w:t>
      </w:r>
      <w:r w:rsidRP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 w:rsidRP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 w:rsidRP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 w:rsidRP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 w:rsidRP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 w:rsidRP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 w:rsidRP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 w:rsid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69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Дмитриева, О. Б.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5</w:t>
      </w:r>
      <w:r w:rsid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4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</w:pPr>
      <w:proofErr w:type="spellStart"/>
      <w:r w:rsidRPr="004268BD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Доманский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Я. В.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 w:rsidRPr="004268BD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6</w:t>
      </w:r>
      <w:r w:rsid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5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Зарецкая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Е.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4</w:t>
      </w:r>
      <w:r w:rsid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4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</w:pPr>
      <w:proofErr w:type="spellStart"/>
      <w:r w:rsidRPr="00E96F22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Знаменов</w:t>
      </w:r>
      <w:proofErr w:type="spellEnd"/>
      <w:r w:rsidRPr="00E96F22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, В. В.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6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Каган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Ю. О.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4</w:t>
      </w:r>
      <w:r w:rsid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5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Кантор-Гуковская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А. С.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4</w:t>
      </w:r>
      <w:r w:rsid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3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Ковалева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И. С.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15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Комелова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Г. Н.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6</w:t>
      </w:r>
      <w:r w:rsid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7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E96F22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Коршунова, М.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7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Коршунова, Т.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6</w:t>
      </w:r>
      <w:r w:rsid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6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Косарева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Н.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4</w:t>
      </w:r>
      <w:r w:rsid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4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Костеневич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А. Г.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5</w:t>
      </w:r>
      <w:r w:rsid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5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Кроль, А. Е.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4</w:t>
      </w:r>
      <w:r w:rsid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7</w:t>
      </w:r>
    </w:p>
    <w:p w:rsidR="00294B57" w:rsidRDefault="00534E73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32"/>
          <w:szCs w:val="27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-897255</wp:posOffset>
            </wp:positionH>
            <wp:positionV relativeFrom="paragraph">
              <wp:posOffset>-1005205</wp:posOffset>
            </wp:positionV>
            <wp:extent cx="7642860" cy="10720070"/>
            <wp:effectExtent l="19050" t="0" r="0" b="0"/>
            <wp:wrapNone/>
            <wp:docPr id="15" name="Рисунок 1" descr="C:\Users\admin\Desktop\эрмитаж\fony_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рмитаж\fony_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60" cy="1072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B57"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Кузнецов, Ю. И.</w:t>
      </w:r>
      <w:r w:rsidR="00294B57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 w:rsidR="00294B57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 w:rsidR="00294B57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 w:rsidR="00294B57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 w:rsidR="00294B57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 w:rsidR="00294B57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5</w:t>
      </w:r>
      <w:r w:rsid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0</w:t>
      </w:r>
      <w:r w:rsidR="00294B57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6</w:t>
      </w:r>
      <w:r w:rsid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0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Левина, И. М.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4</w:t>
      </w:r>
      <w:r w:rsid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8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Левинсон-Лессинг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В. Ф.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17,20,</w:t>
      </w:r>
      <w:r w:rsid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49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Леман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Н. Н.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12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Линник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И. В.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4</w:t>
      </w:r>
      <w:r w:rsidR="00904B05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5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Лопатин, Н. В</w:t>
      </w:r>
      <w:r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23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Неверов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О. Я.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3</w:t>
      </w:r>
      <w:r w:rsidR="00904B05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8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Немилова, И. С.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5</w:t>
      </w:r>
      <w:r w:rsidR="00904B05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,5</w:t>
      </w:r>
      <w:r w:rsidR="00904B05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,5</w:t>
      </w:r>
      <w:r w:rsidR="00904B05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8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Никулин, Н. Н.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6</w:t>
      </w:r>
      <w:r w:rsidR="00904B05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,6</w:t>
      </w:r>
      <w:r w:rsidR="00904B05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2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Нилова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Н. С.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19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Новосельская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И. Н.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29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</w:pPr>
      <w:proofErr w:type="spellStart"/>
      <w:r w:rsidRPr="004268BD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Оятева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Е. И.</w:t>
      </w:r>
      <w:r w:rsidRPr="004268BD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 w:rsidRPr="004268BD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6</w:t>
      </w:r>
      <w:r w:rsidR="00904B05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5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Персианова, О. М.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24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ind w:left="1418" w:hanging="992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Пиотровский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</w:t>
      </w:r>
      <w:r w:rsidRPr="00294B57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</w:t>
      </w: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Б. Б.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12</w:t>
      </w:r>
    </w:p>
    <w:p w:rsidR="00294B57" w:rsidRPr="00C538AC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C538A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Принцева</w:t>
      </w:r>
      <w:proofErr w:type="spellEnd"/>
      <w:r w:rsidR="00904B05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Г. А.</w:t>
      </w:r>
      <w:r w:rsidR="00904B05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 w:rsidR="00904B05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 w:rsidR="00904B05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 w:rsidR="00904B05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 w:rsidR="00904B05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 w:rsidR="00904B05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67,68,69,70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</w:pPr>
      <w:proofErr w:type="spellStart"/>
      <w:r w:rsidRPr="00E96F22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Рест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</w:t>
      </w:r>
      <w:r w:rsidRPr="00E96F22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Б.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3,4,5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Рест-Шаро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Ю. И.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8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Саверкина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И.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</w:rPr>
        <w:t> </w:t>
      </w:r>
      <w:r w:rsidRPr="009F0620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И.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33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Сапожников, А.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26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Скуднова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В. М.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3</w:t>
      </w:r>
      <w:r w:rsidR="00904B05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1</w:t>
      </w:r>
    </w:p>
    <w:p w:rsidR="00294B57" w:rsidRPr="004268BD" w:rsidRDefault="00294B57" w:rsidP="00534E73">
      <w:pPr>
        <w:pStyle w:val="a5"/>
        <w:numPr>
          <w:ilvl w:val="0"/>
          <w:numId w:val="10"/>
        </w:numPr>
        <w:spacing w:after="0"/>
      </w:pPr>
      <w:r w:rsidRPr="004268BD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Смирнова,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 xml:space="preserve"> Г. И.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 w:rsidRPr="004268BD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6</w:t>
      </w:r>
      <w:r w:rsidR="00904B05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5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Соколова, Т. М.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9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Ткаченко, Н. Н.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10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Фехнер</w:t>
      </w:r>
      <w:proofErr w:type="spellEnd"/>
      <w:r w:rsidRPr="00622274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Е. Ю.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6</w:t>
      </w:r>
      <w:r w:rsidR="00904B05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,6</w:t>
      </w:r>
      <w:r w:rsidR="00904B05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4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Фингарет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С. И.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3</w:t>
      </w:r>
      <w:r w:rsidR="00904B05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5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Фурасьев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. Г.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23</w:t>
      </w:r>
    </w:p>
    <w:p w:rsidR="00294B57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Шапиро, Ю. Г.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27,28</w:t>
      </w:r>
    </w:p>
    <w:p w:rsidR="00133911" w:rsidRDefault="00294B57" w:rsidP="00534E73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proofErr w:type="spellStart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Шекова</w:t>
      </w:r>
      <w:proofErr w:type="spellEnd"/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, Э. Д.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11</w:t>
      </w:r>
    </w:p>
    <w:p w:rsidR="00133911" w:rsidRDefault="00133911" w:rsidP="00534E73">
      <w:pP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br w:type="page"/>
      </w:r>
    </w:p>
    <w:p w:rsidR="00294B57" w:rsidRDefault="00133911" w:rsidP="00534E73">
      <w:pPr>
        <w:pStyle w:val="a5"/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27"/>
        </w:rPr>
      </w:pPr>
      <w:r w:rsidRPr="00E96F22">
        <w:rPr>
          <w:rFonts w:ascii="Monotype Corsiva" w:eastAsia="Times New Roman" w:hAnsi="Monotype Corsiva" w:cs="Times New Roman"/>
          <w:b/>
          <w:bCs/>
          <w:color w:val="000000"/>
          <w:sz w:val="40"/>
          <w:szCs w:val="27"/>
        </w:rPr>
        <w:lastRenderedPageBreak/>
        <w:t xml:space="preserve">Алфавитный указатель </w:t>
      </w:r>
      <w:r w:rsidRPr="00133911">
        <w:rPr>
          <w:rFonts w:ascii="Times New Roman" w:eastAsia="Times New Roman" w:hAnsi="Times New Roman" w:cs="Times New Roman"/>
          <w:bCs/>
          <w:noProof/>
          <w:color w:val="000000"/>
          <w:sz w:val="32"/>
          <w:szCs w:val="27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-893164</wp:posOffset>
            </wp:positionH>
            <wp:positionV relativeFrom="paragraph">
              <wp:posOffset>-989965</wp:posOffset>
            </wp:positionV>
            <wp:extent cx="7640534" cy="10723418"/>
            <wp:effectExtent l="19050" t="0" r="0" b="0"/>
            <wp:wrapNone/>
            <wp:docPr id="17" name="Рисунок 1" descr="C:\Users\admin\Desktop\эрмитаж\fony_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рмитаж\fony_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534" cy="1072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eastAsia="Times New Roman" w:hAnsi="Monotype Corsiva" w:cs="Times New Roman"/>
          <w:b/>
          <w:bCs/>
          <w:color w:val="000000"/>
          <w:sz w:val="40"/>
          <w:szCs w:val="27"/>
        </w:rPr>
        <w:t>журналов</w:t>
      </w:r>
    </w:p>
    <w:p w:rsidR="00133911" w:rsidRDefault="00133911" w:rsidP="00534E73">
      <w:pPr>
        <w:pStyle w:val="a5"/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27"/>
        </w:rPr>
      </w:pPr>
    </w:p>
    <w:p w:rsidR="00133911" w:rsidRPr="00133911" w:rsidRDefault="00133911" w:rsidP="00534E73">
      <w:pPr>
        <w:pStyle w:val="a5"/>
        <w:numPr>
          <w:ilvl w:val="3"/>
          <w:numId w:val="10"/>
        </w:numPr>
        <w:spacing w:after="0"/>
        <w:ind w:left="426" w:hanging="142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133911">
        <w:rPr>
          <w:rFonts w:ascii="Times New Roman" w:hAnsi="Times New Roman" w:cs="Times New Roman"/>
          <w:bCs/>
          <w:color w:val="000000"/>
          <w:sz w:val="32"/>
          <w:szCs w:val="27"/>
        </w:rPr>
        <w:t>Наше наследие</w:t>
      </w:r>
      <w:r w:rsidRPr="00133911">
        <w:rPr>
          <w:rFonts w:ascii="Times New Roman" w:hAnsi="Times New Roman" w:cs="Times New Roman"/>
          <w:bCs/>
          <w:color w:val="000000"/>
          <w:sz w:val="32"/>
          <w:szCs w:val="27"/>
        </w:rPr>
        <w:tab/>
      </w:r>
      <w:r w:rsidRPr="00133911">
        <w:rPr>
          <w:rFonts w:ascii="Times New Roman" w:hAnsi="Times New Roman" w:cs="Times New Roman"/>
          <w:bCs/>
          <w:color w:val="000000"/>
          <w:sz w:val="32"/>
          <w:szCs w:val="27"/>
        </w:rPr>
        <w:tab/>
      </w:r>
      <w:r w:rsidRPr="00133911">
        <w:rPr>
          <w:rFonts w:ascii="Times New Roman" w:hAnsi="Times New Roman" w:cs="Times New Roman"/>
          <w:bCs/>
          <w:color w:val="000000"/>
          <w:sz w:val="32"/>
          <w:szCs w:val="27"/>
        </w:rPr>
        <w:tab/>
      </w:r>
      <w:r w:rsidRPr="00133911">
        <w:rPr>
          <w:rFonts w:ascii="Times New Roman" w:hAnsi="Times New Roman" w:cs="Times New Roman"/>
          <w:bCs/>
          <w:color w:val="000000"/>
          <w:sz w:val="32"/>
          <w:szCs w:val="27"/>
        </w:rPr>
        <w:tab/>
      </w:r>
      <w:r w:rsidRPr="00133911">
        <w:rPr>
          <w:rFonts w:ascii="Times New Roman" w:hAnsi="Times New Roman" w:cs="Times New Roman"/>
          <w:bCs/>
          <w:color w:val="000000"/>
          <w:sz w:val="32"/>
          <w:szCs w:val="27"/>
        </w:rPr>
        <w:tab/>
      </w:r>
      <w:r w:rsidRPr="00133911">
        <w:rPr>
          <w:rFonts w:ascii="Times New Roman" w:hAnsi="Times New Roman" w:cs="Times New Roman"/>
          <w:bCs/>
          <w:color w:val="000000"/>
          <w:sz w:val="32"/>
          <w:szCs w:val="27"/>
        </w:rPr>
        <w:tab/>
      </w:r>
      <w:r w:rsidRPr="00133911">
        <w:rPr>
          <w:rFonts w:ascii="Times New Roman" w:hAnsi="Times New Roman" w:cs="Times New Roman"/>
          <w:bCs/>
          <w:color w:val="000000"/>
          <w:sz w:val="32"/>
          <w:szCs w:val="27"/>
        </w:rPr>
        <w:tab/>
      </w:r>
      <w:r w:rsidRPr="00133911">
        <w:rPr>
          <w:rFonts w:ascii="Times New Roman" w:hAnsi="Times New Roman" w:cs="Times New Roman"/>
          <w:bCs/>
          <w:color w:val="000000"/>
          <w:sz w:val="32"/>
          <w:szCs w:val="27"/>
        </w:rPr>
        <w:tab/>
        <w:t>7</w:t>
      </w:r>
      <w:r>
        <w:rPr>
          <w:rFonts w:ascii="Times New Roman" w:hAnsi="Times New Roman" w:cs="Times New Roman"/>
          <w:bCs/>
          <w:color w:val="000000"/>
          <w:sz w:val="32"/>
          <w:szCs w:val="27"/>
        </w:rPr>
        <w:t>,6</w:t>
      </w:r>
      <w:r w:rsidR="0078544F">
        <w:rPr>
          <w:rFonts w:ascii="Times New Roman" w:hAnsi="Times New Roman" w:cs="Times New Roman"/>
          <w:bCs/>
          <w:color w:val="000000"/>
          <w:sz w:val="32"/>
          <w:szCs w:val="27"/>
        </w:rPr>
        <w:t>6</w:t>
      </w:r>
    </w:p>
    <w:p w:rsidR="00133911" w:rsidRDefault="00133911" w:rsidP="00534E73">
      <w:pPr>
        <w:pStyle w:val="a5"/>
        <w:numPr>
          <w:ilvl w:val="3"/>
          <w:numId w:val="10"/>
        </w:numPr>
        <w:spacing w:after="0"/>
        <w:ind w:left="426" w:hanging="142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0C0319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Мотивация и оплата труда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11</w:t>
      </w:r>
    </w:p>
    <w:p w:rsidR="00133911" w:rsidRDefault="00133911" w:rsidP="00534E73">
      <w:pPr>
        <w:pStyle w:val="a5"/>
        <w:numPr>
          <w:ilvl w:val="3"/>
          <w:numId w:val="10"/>
        </w:numPr>
        <w:spacing w:after="0"/>
        <w:ind w:left="426" w:hanging="142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CB61BC"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Родина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14</w:t>
      </w:r>
    </w:p>
    <w:p w:rsidR="005B59BC" w:rsidRDefault="00133911" w:rsidP="00534E73">
      <w:pPr>
        <w:pStyle w:val="a5"/>
        <w:numPr>
          <w:ilvl w:val="3"/>
          <w:numId w:val="10"/>
        </w:numPr>
        <w:spacing w:after="0"/>
        <w:ind w:left="426" w:hanging="142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>Библиотечное дело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tab/>
        <w:t>26</w:t>
      </w:r>
    </w:p>
    <w:p w:rsidR="005B59BC" w:rsidRDefault="005B59BC" w:rsidP="00534E73">
      <w:pP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  <w:br w:type="page"/>
      </w:r>
    </w:p>
    <w:p w:rsidR="00133911" w:rsidRDefault="005B59BC" w:rsidP="00534E73">
      <w:pPr>
        <w:pStyle w:val="a5"/>
        <w:spacing w:after="0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  <w:r w:rsidRPr="005B59BC">
        <w:rPr>
          <w:rFonts w:ascii="Times New Roman" w:eastAsia="Times New Roman" w:hAnsi="Times New Roman" w:cs="Times New Roman"/>
          <w:bCs/>
          <w:noProof/>
          <w:color w:val="000000"/>
          <w:sz w:val="32"/>
          <w:szCs w:val="27"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-892646</wp:posOffset>
            </wp:positionH>
            <wp:positionV relativeFrom="paragraph">
              <wp:posOffset>-989965</wp:posOffset>
            </wp:positionV>
            <wp:extent cx="7642991" cy="10720552"/>
            <wp:effectExtent l="19050" t="0" r="0" b="0"/>
            <wp:wrapNone/>
            <wp:docPr id="10" name="Рисунок 1" descr="C:\Users\admin\Desktop\эрмитаж\fony_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рмитаж\fony_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991" cy="10720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911" w:rsidRPr="00133911" w:rsidRDefault="00133911" w:rsidP="00534E73">
      <w:pPr>
        <w:pStyle w:val="a5"/>
        <w:spacing w:after="0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7"/>
        </w:rPr>
      </w:pPr>
    </w:p>
    <w:sectPr w:rsidR="00133911" w:rsidRPr="00133911" w:rsidSect="00A52764">
      <w:pgSz w:w="11906" w:h="16838"/>
      <w:pgMar w:top="155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3C0"/>
    <w:multiLevelType w:val="hybridMultilevel"/>
    <w:tmpl w:val="ECDC3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20078"/>
    <w:multiLevelType w:val="hybridMultilevel"/>
    <w:tmpl w:val="631493DA"/>
    <w:lvl w:ilvl="0" w:tplc="7AA6B0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A68F4"/>
    <w:multiLevelType w:val="hybridMultilevel"/>
    <w:tmpl w:val="6368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B0932"/>
    <w:multiLevelType w:val="hybridMultilevel"/>
    <w:tmpl w:val="84CC20C6"/>
    <w:lvl w:ilvl="0" w:tplc="61DA51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86A2F"/>
    <w:multiLevelType w:val="hybridMultilevel"/>
    <w:tmpl w:val="C680D0F6"/>
    <w:lvl w:ilvl="0" w:tplc="61DA518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F6609"/>
    <w:multiLevelType w:val="hybridMultilevel"/>
    <w:tmpl w:val="4FCC9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A7A7E"/>
    <w:multiLevelType w:val="hybridMultilevel"/>
    <w:tmpl w:val="84CC20C6"/>
    <w:lvl w:ilvl="0" w:tplc="61DA518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569B0"/>
    <w:multiLevelType w:val="hybridMultilevel"/>
    <w:tmpl w:val="27B6F11E"/>
    <w:lvl w:ilvl="0" w:tplc="61DA518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A6783"/>
    <w:multiLevelType w:val="hybridMultilevel"/>
    <w:tmpl w:val="A1B63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106B1"/>
    <w:multiLevelType w:val="hybridMultilevel"/>
    <w:tmpl w:val="4168C0A6"/>
    <w:lvl w:ilvl="0" w:tplc="AE043B54">
      <w:start w:val="1"/>
      <w:numFmt w:val="decimal"/>
      <w:lvlText w:val="%1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E1404C"/>
    <w:rsid w:val="00002F58"/>
    <w:rsid w:val="00010812"/>
    <w:rsid w:val="00010C68"/>
    <w:rsid w:val="00013B37"/>
    <w:rsid w:val="00014792"/>
    <w:rsid w:val="00016F67"/>
    <w:rsid w:val="00021362"/>
    <w:rsid w:val="00041437"/>
    <w:rsid w:val="00045C2C"/>
    <w:rsid w:val="00047920"/>
    <w:rsid w:val="00052749"/>
    <w:rsid w:val="000626E1"/>
    <w:rsid w:val="000903F6"/>
    <w:rsid w:val="000A5D14"/>
    <w:rsid w:val="000C0319"/>
    <w:rsid w:val="000C23B2"/>
    <w:rsid w:val="000C3ABF"/>
    <w:rsid w:val="000E5DB5"/>
    <w:rsid w:val="000E5DF2"/>
    <w:rsid w:val="00103166"/>
    <w:rsid w:val="00110896"/>
    <w:rsid w:val="0011229C"/>
    <w:rsid w:val="001147E4"/>
    <w:rsid w:val="001172F8"/>
    <w:rsid w:val="0012142C"/>
    <w:rsid w:val="00133911"/>
    <w:rsid w:val="00134E5A"/>
    <w:rsid w:val="00141135"/>
    <w:rsid w:val="001573AD"/>
    <w:rsid w:val="00167C61"/>
    <w:rsid w:val="00175220"/>
    <w:rsid w:val="001A69D0"/>
    <w:rsid w:val="001C3642"/>
    <w:rsid w:val="001C521D"/>
    <w:rsid w:val="001D6FE1"/>
    <w:rsid w:val="001E6D20"/>
    <w:rsid w:val="001F76C2"/>
    <w:rsid w:val="002007FE"/>
    <w:rsid w:val="0020716F"/>
    <w:rsid w:val="00211A1B"/>
    <w:rsid w:val="00215A53"/>
    <w:rsid w:val="00237373"/>
    <w:rsid w:val="002710D5"/>
    <w:rsid w:val="00294607"/>
    <w:rsid w:val="00294B57"/>
    <w:rsid w:val="002A7F93"/>
    <w:rsid w:val="002D416A"/>
    <w:rsid w:val="002D44A4"/>
    <w:rsid w:val="002E17E7"/>
    <w:rsid w:val="002E2400"/>
    <w:rsid w:val="00305471"/>
    <w:rsid w:val="00312346"/>
    <w:rsid w:val="00320837"/>
    <w:rsid w:val="0033608D"/>
    <w:rsid w:val="00351482"/>
    <w:rsid w:val="003713B1"/>
    <w:rsid w:val="0037755D"/>
    <w:rsid w:val="0038233F"/>
    <w:rsid w:val="003A4D95"/>
    <w:rsid w:val="003D3C81"/>
    <w:rsid w:val="003E3074"/>
    <w:rsid w:val="003F07A2"/>
    <w:rsid w:val="003F4AF0"/>
    <w:rsid w:val="003F596A"/>
    <w:rsid w:val="004068E3"/>
    <w:rsid w:val="00412A3F"/>
    <w:rsid w:val="00422FD6"/>
    <w:rsid w:val="004268BD"/>
    <w:rsid w:val="004324C1"/>
    <w:rsid w:val="00442BDE"/>
    <w:rsid w:val="0044596D"/>
    <w:rsid w:val="0045157F"/>
    <w:rsid w:val="004625A7"/>
    <w:rsid w:val="004A0230"/>
    <w:rsid w:val="004C0946"/>
    <w:rsid w:val="004C09A4"/>
    <w:rsid w:val="004C43EF"/>
    <w:rsid w:val="004D0D0F"/>
    <w:rsid w:val="004E52B0"/>
    <w:rsid w:val="004E65DA"/>
    <w:rsid w:val="004E7FE9"/>
    <w:rsid w:val="004F629B"/>
    <w:rsid w:val="0050029A"/>
    <w:rsid w:val="00511015"/>
    <w:rsid w:val="00514C87"/>
    <w:rsid w:val="00521AE0"/>
    <w:rsid w:val="005332E4"/>
    <w:rsid w:val="00534E73"/>
    <w:rsid w:val="00535536"/>
    <w:rsid w:val="0053786E"/>
    <w:rsid w:val="00551F0B"/>
    <w:rsid w:val="005579D5"/>
    <w:rsid w:val="00564BEF"/>
    <w:rsid w:val="00572959"/>
    <w:rsid w:val="0059638B"/>
    <w:rsid w:val="005A0C22"/>
    <w:rsid w:val="005A2C6D"/>
    <w:rsid w:val="005A46F6"/>
    <w:rsid w:val="005A59E0"/>
    <w:rsid w:val="005B1A28"/>
    <w:rsid w:val="005B3406"/>
    <w:rsid w:val="005B59BC"/>
    <w:rsid w:val="005C29E5"/>
    <w:rsid w:val="005C395B"/>
    <w:rsid w:val="005C75CC"/>
    <w:rsid w:val="005D2608"/>
    <w:rsid w:val="00601AB0"/>
    <w:rsid w:val="00616A11"/>
    <w:rsid w:val="00622274"/>
    <w:rsid w:val="00625B78"/>
    <w:rsid w:val="00637477"/>
    <w:rsid w:val="00642F06"/>
    <w:rsid w:val="006453D8"/>
    <w:rsid w:val="00651218"/>
    <w:rsid w:val="006607B5"/>
    <w:rsid w:val="00660E63"/>
    <w:rsid w:val="00662577"/>
    <w:rsid w:val="00670373"/>
    <w:rsid w:val="00672E9E"/>
    <w:rsid w:val="00686FD8"/>
    <w:rsid w:val="0068787E"/>
    <w:rsid w:val="00695268"/>
    <w:rsid w:val="006B0033"/>
    <w:rsid w:val="006B49C4"/>
    <w:rsid w:val="006C11F9"/>
    <w:rsid w:val="006D07A1"/>
    <w:rsid w:val="006D1183"/>
    <w:rsid w:val="00712E02"/>
    <w:rsid w:val="0072250E"/>
    <w:rsid w:val="00723730"/>
    <w:rsid w:val="00727AF2"/>
    <w:rsid w:val="00732A31"/>
    <w:rsid w:val="00733E0B"/>
    <w:rsid w:val="0074212B"/>
    <w:rsid w:val="00752120"/>
    <w:rsid w:val="00754F15"/>
    <w:rsid w:val="007565A1"/>
    <w:rsid w:val="007611DF"/>
    <w:rsid w:val="007741E6"/>
    <w:rsid w:val="00781FA1"/>
    <w:rsid w:val="0078544F"/>
    <w:rsid w:val="007A0873"/>
    <w:rsid w:val="007A6E4C"/>
    <w:rsid w:val="007B7E28"/>
    <w:rsid w:val="007C16BD"/>
    <w:rsid w:val="007C3B9E"/>
    <w:rsid w:val="007D493E"/>
    <w:rsid w:val="007E50E3"/>
    <w:rsid w:val="0080220D"/>
    <w:rsid w:val="008026B2"/>
    <w:rsid w:val="0081044C"/>
    <w:rsid w:val="00814AEA"/>
    <w:rsid w:val="0081548E"/>
    <w:rsid w:val="00822EE2"/>
    <w:rsid w:val="00823204"/>
    <w:rsid w:val="00827CBA"/>
    <w:rsid w:val="0083130A"/>
    <w:rsid w:val="00851552"/>
    <w:rsid w:val="008546D1"/>
    <w:rsid w:val="008657FA"/>
    <w:rsid w:val="00872595"/>
    <w:rsid w:val="00890B93"/>
    <w:rsid w:val="008A4CFE"/>
    <w:rsid w:val="008A4FF8"/>
    <w:rsid w:val="008B4511"/>
    <w:rsid w:val="008C3E6A"/>
    <w:rsid w:val="008C55E3"/>
    <w:rsid w:val="008C7BB0"/>
    <w:rsid w:val="008D24E0"/>
    <w:rsid w:val="008D5981"/>
    <w:rsid w:val="008D7D50"/>
    <w:rsid w:val="00902773"/>
    <w:rsid w:val="009044FA"/>
    <w:rsid w:val="00904B05"/>
    <w:rsid w:val="00905226"/>
    <w:rsid w:val="00912783"/>
    <w:rsid w:val="00913E98"/>
    <w:rsid w:val="00915744"/>
    <w:rsid w:val="00920A3F"/>
    <w:rsid w:val="009259B0"/>
    <w:rsid w:val="00927C07"/>
    <w:rsid w:val="00927D9C"/>
    <w:rsid w:val="009361FC"/>
    <w:rsid w:val="00954564"/>
    <w:rsid w:val="00956253"/>
    <w:rsid w:val="00961094"/>
    <w:rsid w:val="009629BF"/>
    <w:rsid w:val="00974322"/>
    <w:rsid w:val="00981DB8"/>
    <w:rsid w:val="00981E93"/>
    <w:rsid w:val="00986B51"/>
    <w:rsid w:val="0099331A"/>
    <w:rsid w:val="0099604F"/>
    <w:rsid w:val="009A55DC"/>
    <w:rsid w:val="009A5DA6"/>
    <w:rsid w:val="009C31AD"/>
    <w:rsid w:val="009D5236"/>
    <w:rsid w:val="009F0620"/>
    <w:rsid w:val="009F2F99"/>
    <w:rsid w:val="009F639D"/>
    <w:rsid w:val="009F74D3"/>
    <w:rsid w:val="00A06CC7"/>
    <w:rsid w:val="00A20D2D"/>
    <w:rsid w:val="00A21769"/>
    <w:rsid w:val="00A217F4"/>
    <w:rsid w:val="00A35003"/>
    <w:rsid w:val="00A35398"/>
    <w:rsid w:val="00A50A03"/>
    <w:rsid w:val="00A52764"/>
    <w:rsid w:val="00A8063C"/>
    <w:rsid w:val="00A93215"/>
    <w:rsid w:val="00AA11AB"/>
    <w:rsid w:val="00AA1811"/>
    <w:rsid w:val="00AB0368"/>
    <w:rsid w:val="00AC6290"/>
    <w:rsid w:val="00AC6D34"/>
    <w:rsid w:val="00AD26D7"/>
    <w:rsid w:val="00AE384A"/>
    <w:rsid w:val="00AE3A80"/>
    <w:rsid w:val="00AE45B6"/>
    <w:rsid w:val="00AF285B"/>
    <w:rsid w:val="00AF2B61"/>
    <w:rsid w:val="00AF57B9"/>
    <w:rsid w:val="00B03939"/>
    <w:rsid w:val="00B04DA4"/>
    <w:rsid w:val="00B15812"/>
    <w:rsid w:val="00B170D8"/>
    <w:rsid w:val="00B35159"/>
    <w:rsid w:val="00B43543"/>
    <w:rsid w:val="00B47557"/>
    <w:rsid w:val="00B53428"/>
    <w:rsid w:val="00B567F9"/>
    <w:rsid w:val="00B64380"/>
    <w:rsid w:val="00BB21B1"/>
    <w:rsid w:val="00BB2355"/>
    <w:rsid w:val="00BB2EC9"/>
    <w:rsid w:val="00BB3CF7"/>
    <w:rsid w:val="00BB6791"/>
    <w:rsid w:val="00BC0323"/>
    <w:rsid w:val="00BC7C4D"/>
    <w:rsid w:val="00BD69E9"/>
    <w:rsid w:val="00BD7ECB"/>
    <w:rsid w:val="00BF0B19"/>
    <w:rsid w:val="00BF51DD"/>
    <w:rsid w:val="00BF7184"/>
    <w:rsid w:val="00C16FA4"/>
    <w:rsid w:val="00C17449"/>
    <w:rsid w:val="00C203B7"/>
    <w:rsid w:val="00C32628"/>
    <w:rsid w:val="00C378C9"/>
    <w:rsid w:val="00C45392"/>
    <w:rsid w:val="00C538AC"/>
    <w:rsid w:val="00C5593E"/>
    <w:rsid w:val="00C8034A"/>
    <w:rsid w:val="00C81534"/>
    <w:rsid w:val="00C92FBE"/>
    <w:rsid w:val="00C97DE5"/>
    <w:rsid w:val="00CB0431"/>
    <w:rsid w:val="00CB61BC"/>
    <w:rsid w:val="00CD321E"/>
    <w:rsid w:val="00CD7C04"/>
    <w:rsid w:val="00CF2543"/>
    <w:rsid w:val="00CF2E3C"/>
    <w:rsid w:val="00D114B2"/>
    <w:rsid w:val="00D153D0"/>
    <w:rsid w:val="00D16AB8"/>
    <w:rsid w:val="00D23929"/>
    <w:rsid w:val="00D25325"/>
    <w:rsid w:val="00D37F3D"/>
    <w:rsid w:val="00D410DA"/>
    <w:rsid w:val="00D5044A"/>
    <w:rsid w:val="00D64669"/>
    <w:rsid w:val="00D653E0"/>
    <w:rsid w:val="00D75950"/>
    <w:rsid w:val="00D94621"/>
    <w:rsid w:val="00DB2E6A"/>
    <w:rsid w:val="00DC0215"/>
    <w:rsid w:val="00DC6CD8"/>
    <w:rsid w:val="00DE30A8"/>
    <w:rsid w:val="00E04113"/>
    <w:rsid w:val="00E0491C"/>
    <w:rsid w:val="00E102E3"/>
    <w:rsid w:val="00E1404C"/>
    <w:rsid w:val="00E148F7"/>
    <w:rsid w:val="00E305F2"/>
    <w:rsid w:val="00E41B7E"/>
    <w:rsid w:val="00E4230A"/>
    <w:rsid w:val="00E533D8"/>
    <w:rsid w:val="00E56C18"/>
    <w:rsid w:val="00E61464"/>
    <w:rsid w:val="00E61933"/>
    <w:rsid w:val="00E6672F"/>
    <w:rsid w:val="00E822C5"/>
    <w:rsid w:val="00E95387"/>
    <w:rsid w:val="00E959A5"/>
    <w:rsid w:val="00E96F22"/>
    <w:rsid w:val="00EA1063"/>
    <w:rsid w:val="00EA1214"/>
    <w:rsid w:val="00EC5288"/>
    <w:rsid w:val="00ED5C23"/>
    <w:rsid w:val="00F05ADF"/>
    <w:rsid w:val="00F35047"/>
    <w:rsid w:val="00F3636F"/>
    <w:rsid w:val="00F44F46"/>
    <w:rsid w:val="00F54FB6"/>
    <w:rsid w:val="00F55D1E"/>
    <w:rsid w:val="00F72419"/>
    <w:rsid w:val="00F748A7"/>
    <w:rsid w:val="00F8152C"/>
    <w:rsid w:val="00F872D2"/>
    <w:rsid w:val="00F9127B"/>
    <w:rsid w:val="00FA51F1"/>
    <w:rsid w:val="00FB2739"/>
    <w:rsid w:val="00FD2F19"/>
    <w:rsid w:val="00FF3B8E"/>
    <w:rsid w:val="00FF4CB0"/>
    <w:rsid w:val="00FF4EAC"/>
    <w:rsid w:val="00FF688B"/>
    <w:rsid w:val="00FF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C7"/>
  </w:style>
  <w:style w:type="paragraph" w:styleId="1">
    <w:name w:val="heading 1"/>
    <w:basedOn w:val="a"/>
    <w:link w:val="10"/>
    <w:uiPriority w:val="9"/>
    <w:qFormat/>
    <w:rsid w:val="00002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02F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02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404C"/>
  </w:style>
  <w:style w:type="character" w:styleId="a3">
    <w:name w:val="Hyperlink"/>
    <w:basedOn w:val="a0"/>
    <w:uiPriority w:val="99"/>
    <w:semiHidden/>
    <w:unhideWhenUsed/>
    <w:rsid w:val="00E140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404C"/>
    <w:pPr>
      <w:ind w:left="720"/>
      <w:contextualSpacing/>
    </w:pPr>
  </w:style>
  <w:style w:type="character" w:customStyle="1" w:styleId="searchword">
    <w:name w:val="searchword"/>
    <w:basedOn w:val="a0"/>
    <w:rsid w:val="00AF2B61"/>
  </w:style>
  <w:style w:type="character" w:customStyle="1" w:styleId="10">
    <w:name w:val="Заголовок 1 Знак"/>
    <w:basedOn w:val="a0"/>
    <w:link w:val="1"/>
    <w:uiPriority w:val="9"/>
    <w:rsid w:val="00002F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02F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02F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xldetailsdisplayval">
    <w:name w:val="exldetailsdisplayval"/>
    <w:basedOn w:val="a0"/>
    <w:rsid w:val="00E41B7E"/>
  </w:style>
  <w:style w:type="character" w:styleId="a6">
    <w:name w:val="Strong"/>
    <w:basedOn w:val="a0"/>
    <w:uiPriority w:val="22"/>
    <w:qFormat/>
    <w:rsid w:val="007E50E3"/>
    <w:rPr>
      <w:b/>
      <w:bCs/>
    </w:rPr>
  </w:style>
  <w:style w:type="paragraph" w:styleId="a7">
    <w:name w:val="footnote text"/>
    <w:basedOn w:val="a"/>
    <w:link w:val="a8"/>
    <w:semiHidden/>
    <w:rsid w:val="0044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4596D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Emphasis"/>
    <w:basedOn w:val="a0"/>
    <w:uiPriority w:val="20"/>
    <w:qFormat/>
    <w:rsid w:val="00A50A0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2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0A3F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AD26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D26D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D26D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D26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D26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5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6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4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70613-0583-4B57-AC7E-0F3BDA29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2624</TotalTime>
  <Pages>16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2014-12-23T08:22:00Z</cp:lastPrinted>
  <dcterms:created xsi:type="dcterms:W3CDTF">2014-04-23T10:36:00Z</dcterms:created>
  <dcterms:modified xsi:type="dcterms:W3CDTF">2014-12-23T08:51:00Z</dcterms:modified>
</cp:coreProperties>
</file>